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E31B1" w14:textId="6964B709" w:rsidR="008075C1" w:rsidRPr="00BF7719" w:rsidRDefault="008075C1" w:rsidP="00BF7719">
      <w:pPr>
        <w:spacing w:line="400" w:lineRule="exact"/>
        <w:ind w:firstLine="645"/>
        <w:jc w:val="center"/>
        <w:rPr>
          <w:b/>
          <w:sz w:val="28"/>
          <w:szCs w:val="28"/>
        </w:rPr>
      </w:pPr>
      <w:bookmarkStart w:id="0" w:name="_GoBack"/>
      <w:r w:rsidRPr="00BF7719">
        <w:rPr>
          <w:rFonts w:hint="eastAsia"/>
          <w:b/>
          <w:sz w:val="28"/>
          <w:szCs w:val="28"/>
        </w:rPr>
        <w:t>山西医科大学图书馆多功能报告</w:t>
      </w:r>
      <w:proofErr w:type="gramStart"/>
      <w:r w:rsidRPr="00BF7719">
        <w:rPr>
          <w:rFonts w:hint="eastAsia"/>
          <w:b/>
          <w:sz w:val="28"/>
          <w:szCs w:val="28"/>
        </w:rPr>
        <w:t>厅使用</w:t>
      </w:r>
      <w:proofErr w:type="gramEnd"/>
      <w:r w:rsidRPr="00BF7719">
        <w:rPr>
          <w:rFonts w:hint="eastAsia"/>
          <w:b/>
          <w:sz w:val="28"/>
          <w:szCs w:val="28"/>
        </w:rPr>
        <w:t>管理规定</w:t>
      </w:r>
    </w:p>
    <w:bookmarkEnd w:id="0"/>
    <w:p w14:paraId="3F35086D" w14:textId="20E8E119" w:rsidR="008075C1" w:rsidRPr="00BF7719" w:rsidRDefault="008075C1" w:rsidP="00BF7719">
      <w:pPr>
        <w:ind w:firstLine="645"/>
        <w:jc w:val="left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图书馆多功能报告厅（以下简称：报告厅，共</w:t>
      </w:r>
      <w:r w:rsidRPr="00BF7719">
        <w:rPr>
          <w:rFonts w:ascii="仿宋" w:eastAsia="仿宋" w:hAnsi="仿宋"/>
          <w:szCs w:val="21"/>
        </w:rPr>
        <w:t>356座</w:t>
      </w:r>
      <w:r w:rsidRPr="00BF7719">
        <w:rPr>
          <w:rFonts w:ascii="仿宋" w:eastAsia="仿宋" w:hAnsi="仿宋" w:hint="eastAsia"/>
          <w:szCs w:val="21"/>
        </w:rPr>
        <w:t>）是学校重要的学术交流活动场所。为加强报告厅管理，确保报告厅规范、有效使用，特制定本管理办法。</w:t>
      </w:r>
    </w:p>
    <w:p w14:paraId="70910F1E" w14:textId="26EC0F93" w:rsidR="008075C1" w:rsidRPr="00BF7719" w:rsidRDefault="008075C1" w:rsidP="00BF7719">
      <w:pPr>
        <w:pStyle w:val="a3"/>
        <w:ind w:left="720" w:firstLineChars="0" w:firstLine="0"/>
        <w:jc w:val="left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一、管理权限</w:t>
      </w:r>
    </w:p>
    <w:p w14:paraId="07FDE3B8" w14:textId="1E80E449" w:rsidR="008075C1" w:rsidRPr="00BF7719" w:rsidRDefault="008075C1" w:rsidP="00BF7719">
      <w:pPr>
        <w:pStyle w:val="a3"/>
        <w:ind w:left="720" w:firstLineChars="0" w:firstLine="0"/>
        <w:jc w:val="left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1、图书馆馆长负责报告厅的使用审批。</w:t>
      </w:r>
    </w:p>
    <w:p w14:paraId="3215BA06" w14:textId="3EE945CD" w:rsidR="008075C1" w:rsidRPr="00BF7719" w:rsidRDefault="008075C1" w:rsidP="00BF7719">
      <w:pPr>
        <w:pStyle w:val="a3"/>
        <w:ind w:left="720" w:firstLineChars="0" w:firstLine="0"/>
        <w:jc w:val="left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2、图书馆设专人负责报告厅音响、灯光等设备的使用管理及技术维护。</w:t>
      </w:r>
    </w:p>
    <w:p w14:paraId="068E4A28" w14:textId="0CAFD953" w:rsidR="008075C1" w:rsidRPr="00BF7719" w:rsidRDefault="008075C1" w:rsidP="00BF7719">
      <w:pPr>
        <w:pStyle w:val="a3"/>
        <w:ind w:left="720" w:firstLineChars="0" w:firstLine="0"/>
        <w:jc w:val="left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3、图书馆办公室负责报告</w:t>
      </w:r>
      <w:proofErr w:type="gramStart"/>
      <w:r w:rsidRPr="00BF7719">
        <w:rPr>
          <w:rFonts w:ascii="仿宋" w:eastAsia="仿宋" w:hAnsi="仿宋" w:hint="eastAsia"/>
          <w:szCs w:val="21"/>
        </w:rPr>
        <w:t>厅手续</w:t>
      </w:r>
      <w:proofErr w:type="gramEnd"/>
      <w:r w:rsidRPr="00BF7719">
        <w:rPr>
          <w:rFonts w:ascii="仿宋" w:eastAsia="仿宋" w:hAnsi="仿宋" w:hint="eastAsia"/>
          <w:szCs w:val="21"/>
        </w:rPr>
        <w:t>接洽、工作协调。</w:t>
      </w:r>
    </w:p>
    <w:p w14:paraId="1BBF8912" w14:textId="2A95AB94" w:rsidR="008075C1" w:rsidRPr="00BF7719" w:rsidRDefault="008075C1" w:rsidP="00BF7719">
      <w:pPr>
        <w:pStyle w:val="a3"/>
        <w:ind w:left="720" w:firstLineChars="0" w:firstLine="0"/>
        <w:jc w:val="left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二、使用范围</w:t>
      </w:r>
    </w:p>
    <w:p w14:paraId="1DFA3548" w14:textId="2A73BEF8" w:rsidR="008075C1" w:rsidRPr="00BF7719" w:rsidRDefault="008075C1" w:rsidP="00BF7719">
      <w:pPr>
        <w:pStyle w:val="a3"/>
        <w:ind w:left="720" w:firstLineChars="0" w:firstLine="0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1、</w:t>
      </w:r>
      <w:r w:rsidRPr="00BF7719">
        <w:rPr>
          <w:rFonts w:ascii="仿宋" w:eastAsia="仿宋" w:hAnsi="仿宋"/>
          <w:szCs w:val="21"/>
        </w:rPr>
        <w:t>院系、学科举办的各级学术会议</w:t>
      </w:r>
      <w:r w:rsidRPr="00BF7719">
        <w:rPr>
          <w:rFonts w:ascii="仿宋" w:eastAsia="仿宋" w:hAnsi="仿宋" w:hint="eastAsia"/>
          <w:szCs w:val="21"/>
        </w:rPr>
        <w:t>。</w:t>
      </w:r>
    </w:p>
    <w:p w14:paraId="22DAD869" w14:textId="714A7AA2" w:rsidR="008075C1" w:rsidRPr="00BF7719" w:rsidRDefault="008075C1" w:rsidP="00BF7719">
      <w:pPr>
        <w:pStyle w:val="a3"/>
        <w:ind w:left="720" w:firstLineChars="0" w:firstLine="0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2、</w:t>
      </w:r>
      <w:r w:rsidRPr="00BF7719">
        <w:rPr>
          <w:rFonts w:ascii="仿宋" w:eastAsia="仿宋" w:hAnsi="仿宋"/>
          <w:szCs w:val="21"/>
        </w:rPr>
        <w:t>学校主管部门举办的各级会议、培训</w:t>
      </w:r>
      <w:r w:rsidRPr="00BF7719">
        <w:rPr>
          <w:rFonts w:ascii="仿宋" w:eastAsia="仿宋" w:hAnsi="仿宋" w:hint="eastAsia"/>
          <w:szCs w:val="21"/>
        </w:rPr>
        <w:t>。</w:t>
      </w:r>
    </w:p>
    <w:p w14:paraId="40ACF209" w14:textId="7508C755" w:rsidR="008075C1" w:rsidRPr="00BF7719" w:rsidRDefault="008075C1" w:rsidP="00BF7719">
      <w:pPr>
        <w:pStyle w:val="a3"/>
        <w:ind w:left="720" w:firstLineChars="0" w:firstLine="0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3、</w:t>
      </w:r>
      <w:r w:rsidRPr="00BF7719">
        <w:rPr>
          <w:rFonts w:ascii="仿宋" w:eastAsia="仿宋" w:hAnsi="仿宋"/>
          <w:szCs w:val="21"/>
        </w:rPr>
        <w:t>学校办公室安排的全校性会议、</w:t>
      </w:r>
      <w:r w:rsidRPr="00BF7719">
        <w:rPr>
          <w:rFonts w:ascii="仿宋" w:eastAsia="仿宋" w:hAnsi="仿宋" w:hint="eastAsia"/>
          <w:szCs w:val="21"/>
        </w:rPr>
        <w:t>学术</w:t>
      </w:r>
      <w:r w:rsidRPr="00BF7719">
        <w:rPr>
          <w:rFonts w:ascii="仿宋" w:eastAsia="仿宋" w:hAnsi="仿宋"/>
          <w:szCs w:val="21"/>
        </w:rPr>
        <w:t>活动</w:t>
      </w:r>
      <w:r w:rsidRPr="00BF7719">
        <w:rPr>
          <w:rFonts w:ascii="仿宋" w:eastAsia="仿宋" w:hAnsi="仿宋" w:hint="eastAsia"/>
          <w:szCs w:val="21"/>
        </w:rPr>
        <w:t>。</w:t>
      </w:r>
    </w:p>
    <w:p w14:paraId="1E7E8076" w14:textId="77777777" w:rsidR="008075C1" w:rsidRPr="00BF7719" w:rsidRDefault="008075C1" w:rsidP="00BF7719">
      <w:pPr>
        <w:pStyle w:val="a3"/>
        <w:ind w:left="720" w:firstLineChars="0" w:firstLine="0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4、图书馆举办的各类学术会议。</w:t>
      </w:r>
    </w:p>
    <w:p w14:paraId="0F734A85" w14:textId="75E372FA" w:rsidR="008075C1" w:rsidRPr="00BF7719" w:rsidRDefault="008075C1" w:rsidP="00BF7719">
      <w:pPr>
        <w:pStyle w:val="a3"/>
        <w:ind w:left="720" w:firstLineChars="0" w:firstLine="0"/>
        <w:rPr>
          <w:rFonts w:ascii="仿宋" w:eastAsia="仿宋" w:hAnsi="仿宋"/>
          <w:szCs w:val="21"/>
        </w:rPr>
      </w:pPr>
      <w:r w:rsidRPr="00BF7719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D51119D" wp14:editId="127AEEDE">
            <wp:simplePos x="0" y="0"/>
            <wp:positionH relativeFrom="column">
              <wp:posOffset>723900</wp:posOffset>
            </wp:positionH>
            <wp:positionV relativeFrom="paragraph">
              <wp:posOffset>262255</wp:posOffset>
            </wp:positionV>
            <wp:extent cx="4219575" cy="4046855"/>
            <wp:effectExtent l="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719">
        <w:rPr>
          <w:rFonts w:ascii="仿宋" w:eastAsia="仿宋" w:hAnsi="仿宋" w:hint="eastAsia"/>
          <w:szCs w:val="21"/>
        </w:rPr>
        <w:t>三、申请程序</w:t>
      </w:r>
    </w:p>
    <w:p w14:paraId="22F973CE" w14:textId="3708AB2C" w:rsidR="00760CE9" w:rsidRPr="00BF7719" w:rsidRDefault="008075C1" w:rsidP="00BF7719">
      <w:pPr>
        <w:pStyle w:val="a3"/>
        <w:ind w:left="720" w:firstLineChars="0" w:firstLine="0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四、</w:t>
      </w:r>
      <w:r w:rsidR="00760CE9" w:rsidRPr="00BF7719">
        <w:rPr>
          <w:rFonts w:ascii="仿宋" w:eastAsia="仿宋" w:hAnsi="仿宋"/>
          <w:szCs w:val="21"/>
        </w:rPr>
        <w:t>使用注意事项</w:t>
      </w:r>
    </w:p>
    <w:p w14:paraId="0D0ACD88" w14:textId="0F255088" w:rsidR="00760CE9" w:rsidRPr="00BF7719" w:rsidRDefault="008075C1" w:rsidP="00BF7719">
      <w:pPr>
        <w:pStyle w:val="a3"/>
        <w:ind w:left="720" w:firstLineChars="0" w:firstLine="0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1、</w:t>
      </w:r>
      <w:r w:rsidR="006E0C83" w:rsidRPr="00BF7719">
        <w:rPr>
          <w:rFonts w:ascii="仿宋" w:eastAsia="仿宋" w:hAnsi="仿宋" w:hint="eastAsia"/>
          <w:szCs w:val="21"/>
        </w:rPr>
        <w:t>使</w:t>
      </w:r>
      <w:r w:rsidR="00760CE9" w:rsidRPr="00BF7719">
        <w:rPr>
          <w:rFonts w:ascii="仿宋" w:eastAsia="仿宋" w:hAnsi="仿宋"/>
          <w:szCs w:val="21"/>
        </w:rPr>
        <w:t>用单位需严格遵守报告厅管理规定，并</w:t>
      </w:r>
      <w:r w:rsidR="003402FB">
        <w:rPr>
          <w:rFonts w:ascii="仿宋" w:eastAsia="仿宋" w:hAnsi="仿宋" w:hint="eastAsia"/>
          <w:szCs w:val="21"/>
        </w:rPr>
        <w:t>遵</w:t>
      </w:r>
      <w:r w:rsidR="00760CE9" w:rsidRPr="00BF7719">
        <w:rPr>
          <w:rFonts w:ascii="仿宋" w:eastAsia="仿宋" w:hAnsi="仿宋"/>
          <w:szCs w:val="21"/>
        </w:rPr>
        <w:t>从和配合报告厅管理</w:t>
      </w:r>
      <w:r w:rsidR="00907E18" w:rsidRPr="00BF7719">
        <w:rPr>
          <w:rFonts w:ascii="仿宋" w:eastAsia="仿宋" w:hAnsi="仿宋" w:hint="eastAsia"/>
          <w:szCs w:val="21"/>
        </w:rPr>
        <w:t>员</w:t>
      </w:r>
      <w:r w:rsidR="00760CE9" w:rsidRPr="00BF7719">
        <w:rPr>
          <w:rFonts w:ascii="仿宋" w:eastAsia="仿宋" w:hAnsi="仿宋"/>
          <w:szCs w:val="21"/>
        </w:rPr>
        <w:t>的管理。</w:t>
      </w:r>
    </w:p>
    <w:p w14:paraId="1F8F2BE6" w14:textId="0DF6FC56" w:rsidR="00760CE9" w:rsidRPr="00BF7719" w:rsidRDefault="008075C1" w:rsidP="00BF7719">
      <w:pPr>
        <w:pStyle w:val="a3"/>
        <w:ind w:left="720" w:firstLineChars="0" w:firstLine="0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2</w:t>
      </w:r>
      <w:r w:rsidR="00877F75" w:rsidRPr="00BF7719">
        <w:rPr>
          <w:rFonts w:ascii="仿宋" w:eastAsia="仿宋" w:hAnsi="仿宋" w:hint="eastAsia"/>
          <w:szCs w:val="21"/>
        </w:rPr>
        <w:t>、</w:t>
      </w:r>
      <w:r w:rsidR="00760CE9" w:rsidRPr="00BF7719">
        <w:rPr>
          <w:rFonts w:ascii="仿宋" w:eastAsia="仿宋" w:hAnsi="仿宋"/>
          <w:szCs w:val="21"/>
        </w:rPr>
        <w:t>为了保证安全，参加会议人员不得超过</w:t>
      </w:r>
      <w:r w:rsidR="00760CE9" w:rsidRPr="00BF7719">
        <w:rPr>
          <w:rFonts w:ascii="仿宋" w:eastAsia="仿宋" w:hAnsi="仿宋" w:hint="eastAsia"/>
          <w:szCs w:val="21"/>
        </w:rPr>
        <w:t>3</w:t>
      </w:r>
      <w:r w:rsidR="00760CE9" w:rsidRPr="00BF7719">
        <w:rPr>
          <w:rFonts w:ascii="仿宋" w:eastAsia="仿宋" w:hAnsi="仿宋"/>
          <w:szCs w:val="21"/>
        </w:rPr>
        <w:t>56人。</w:t>
      </w:r>
    </w:p>
    <w:p w14:paraId="66F8ACCD" w14:textId="4459CE28" w:rsidR="00760CE9" w:rsidRPr="00BF7719" w:rsidRDefault="008075C1" w:rsidP="00BF7719">
      <w:pPr>
        <w:pStyle w:val="a3"/>
        <w:ind w:left="720" w:firstLineChars="0" w:firstLine="0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3</w:t>
      </w:r>
      <w:r w:rsidR="00877F75" w:rsidRPr="00BF7719">
        <w:rPr>
          <w:rFonts w:ascii="仿宋" w:eastAsia="仿宋" w:hAnsi="仿宋" w:hint="eastAsia"/>
          <w:szCs w:val="21"/>
        </w:rPr>
        <w:t>、</w:t>
      </w:r>
      <w:r w:rsidR="006E0C83" w:rsidRPr="00BF7719">
        <w:rPr>
          <w:rFonts w:ascii="仿宋" w:eastAsia="仿宋" w:hAnsi="仿宋" w:hint="eastAsia"/>
          <w:szCs w:val="21"/>
        </w:rPr>
        <w:t>使</w:t>
      </w:r>
      <w:r w:rsidR="00760CE9" w:rsidRPr="00BF7719">
        <w:rPr>
          <w:rFonts w:ascii="仿宋" w:eastAsia="仿宋" w:hAnsi="仿宋"/>
          <w:szCs w:val="21"/>
        </w:rPr>
        <w:t>用单位要爱护报告厅内公共设施，</w:t>
      </w:r>
      <w:proofErr w:type="gramStart"/>
      <w:r w:rsidR="00760CE9" w:rsidRPr="00BF7719">
        <w:rPr>
          <w:rFonts w:ascii="仿宋" w:eastAsia="仿宋" w:hAnsi="仿宋"/>
          <w:szCs w:val="21"/>
        </w:rPr>
        <w:t>除活动</w:t>
      </w:r>
      <w:proofErr w:type="gramEnd"/>
      <w:r w:rsidR="00760CE9" w:rsidRPr="00BF7719">
        <w:rPr>
          <w:rFonts w:ascii="仿宋" w:eastAsia="仿宋" w:hAnsi="仿宋"/>
          <w:szCs w:val="21"/>
        </w:rPr>
        <w:t>正常需要的会标或横幅外，未经图书馆同意，不得在</w:t>
      </w:r>
      <w:r w:rsidR="00F93260" w:rsidRPr="00BF7719">
        <w:rPr>
          <w:rFonts w:ascii="仿宋" w:eastAsia="仿宋" w:hAnsi="仿宋" w:hint="eastAsia"/>
          <w:szCs w:val="21"/>
        </w:rPr>
        <w:t>报</w:t>
      </w:r>
      <w:r w:rsidR="00760CE9" w:rsidRPr="00BF7719">
        <w:rPr>
          <w:rFonts w:ascii="仿宋" w:eastAsia="仿宋" w:hAnsi="仿宋"/>
          <w:szCs w:val="21"/>
        </w:rPr>
        <w:t>告厅内外张贴或悬挂各种海报、横幅、展架等。</w:t>
      </w:r>
    </w:p>
    <w:p w14:paraId="78439C87" w14:textId="67A4B849" w:rsidR="00F93260" w:rsidRPr="00BF7719" w:rsidRDefault="00877F75" w:rsidP="00BF7719">
      <w:pPr>
        <w:pStyle w:val="a3"/>
        <w:ind w:left="720" w:firstLineChars="0" w:firstLine="0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4</w:t>
      </w:r>
      <w:r w:rsidR="008075C1" w:rsidRPr="00BF7719">
        <w:rPr>
          <w:rFonts w:ascii="仿宋" w:eastAsia="仿宋" w:hAnsi="仿宋" w:hint="eastAsia"/>
          <w:szCs w:val="21"/>
        </w:rPr>
        <w:t>、</w:t>
      </w:r>
      <w:r w:rsidR="00F93260" w:rsidRPr="00BF7719">
        <w:rPr>
          <w:rFonts w:ascii="仿宋" w:eastAsia="仿宋" w:hAnsi="仿宋" w:hint="eastAsia"/>
          <w:szCs w:val="21"/>
        </w:rPr>
        <w:t>任何部门或个人未经允许不得私自使用学术报告厅。</w:t>
      </w:r>
    </w:p>
    <w:p w14:paraId="30F9CCB3" w14:textId="135E4935" w:rsidR="00760CE9" w:rsidRPr="00BF7719" w:rsidRDefault="00877F75" w:rsidP="00BF7719">
      <w:pPr>
        <w:pStyle w:val="a3"/>
        <w:ind w:left="720" w:firstLineChars="0" w:firstLine="0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五、</w:t>
      </w:r>
      <w:r w:rsidR="00760CE9" w:rsidRPr="00BF7719">
        <w:rPr>
          <w:rFonts w:ascii="仿宋" w:eastAsia="仿宋" w:hAnsi="仿宋"/>
          <w:szCs w:val="21"/>
        </w:rPr>
        <w:t>本</w:t>
      </w:r>
      <w:r w:rsidR="00760CE9" w:rsidRPr="00BF7719">
        <w:rPr>
          <w:rFonts w:ascii="仿宋" w:eastAsia="仿宋" w:hAnsi="仿宋" w:hint="eastAsia"/>
          <w:szCs w:val="21"/>
        </w:rPr>
        <w:t>规定自发布之日起施行。</w:t>
      </w:r>
    </w:p>
    <w:p w14:paraId="5DB635D0" w14:textId="4B374DBC" w:rsidR="00F93260" w:rsidRPr="00BF7719" w:rsidRDefault="00877F75" w:rsidP="00BF7719">
      <w:pPr>
        <w:pStyle w:val="a3"/>
        <w:ind w:left="720" w:firstLineChars="0" w:firstLine="0"/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>六</w:t>
      </w:r>
      <w:r w:rsidR="008075C1" w:rsidRPr="00BF7719">
        <w:rPr>
          <w:rFonts w:ascii="仿宋" w:eastAsia="仿宋" w:hAnsi="仿宋" w:hint="eastAsia"/>
          <w:szCs w:val="21"/>
        </w:rPr>
        <w:t>、</w:t>
      </w:r>
      <w:r w:rsidR="00F93260" w:rsidRPr="00BF7719">
        <w:rPr>
          <w:rFonts w:ascii="仿宋" w:eastAsia="仿宋" w:hAnsi="仿宋" w:hint="eastAsia"/>
          <w:szCs w:val="21"/>
        </w:rPr>
        <w:t>申请表</w:t>
      </w:r>
      <w:r w:rsidR="008075C1" w:rsidRPr="00BF7719">
        <w:rPr>
          <w:rFonts w:ascii="仿宋" w:eastAsia="仿宋" w:hAnsi="仿宋" w:hint="eastAsia"/>
          <w:szCs w:val="21"/>
        </w:rPr>
        <w:t>下载地点</w:t>
      </w:r>
      <w:r w:rsidR="00700296" w:rsidRPr="00BF7719">
        <w:rPr>
          <w:rFonts w:ascii="仿宋" w:eastAsia="仿宋" w:hAnsi="仿宋" w:hint="eastAsia"/>
          <w:szCs w:val="21"/>
        </w:rPr>
        <w:t>：</w:t>
      </w:r>
      <w:r w:rsidR="008075C1" w:rsidRPr="00BF7719">
        <w:rPr>
          <w:rFonts w:ascii="仿宋" w:eastAsia="仿宋" w:hAnsi="仿宋" w:hint="eastAsia"/>
          <w:szCs w:val="21"/>
        </w:rPr>
        <w:t>山西医科大学图书馆网站“帮助与指南”</w:t>
      </w:r>
      <w:r w:rsidR="008075C1" w:rsidRPr="00BF7719">
        <w:rPr>
          <w:rFonts w:ascii="仿宋" w:eastAsia="仿宋" w:hAnsi="仿宋"/>
          <w:szCs w:val="21"/>
        </w:rPr>
        <w:t>-“资料下载”</w:t>
      </w:r>
      <w:r w:rsidR="00700296" w:rsidRPr="00BF7719">
        <w:rPr>
          <w:rFonts w:ascii="仿宋" w:eastAsia="仿宋" w:hAnsi="仿宋" w:hint="eastAsia"/>
          <w:szCs w:val="21"/>
        </w:rPr>
        <w:t>。</w:t>
      </w:r>
    </w:p>
    <w:p w14:paraId="6D27FD7C" w14:textId="5972073E" w:rsidR="00760CE9" w:rsidRPr="00BF7719" w:rsidRDefault="003F36EE" w:rsidP="00BF7719">
      <w:pPr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 xml:space="preserve"> </w:t>
      </w:r>
      <w:r w:rsidRPr="00BF7719">
        <w:rPr>
          <w:rFonts w:ascii="仿宋" w:eastAsia="仿宋" w:hAnsi="仿宋"/>
          <w:szCs w:val="21"/>
        </w:rPr>
        <w:t xml:space="preserve">               </w:t>
      </w:r>
      <w:r w:rsidR="00BF7719">
        <w:rPr>
          <w:rFonts w:ascii="仿宋" w:eastAsia="仿宋" w:hAnsi="仿宋"/>
          <w:szCs w:val="21"/>
        </w:rPr>
        <w:t xml:space="preserve">                             </w:t>
      </w:r>
      <w:r w:rsidR="001E5CD7">
        <w:rPr>
          <w:rFonts w:ascii="仿宋" w:eastAsia="仿宋" w:hAnsi="仿宋" w:hint="eastAsia"/>
          <w:szCs w:val="21"/>
        </w:rPr>
        <w:t xml:space="preserve">  </w:t>
      </w:r>
      <w:r w:rsidR="00BF7719">
        <w:rPr>
          <w:rFonts w:ascii="仿宋" w:eastAsia="仿宋" w:hAnsi="仿宋"/>
          <w:szCs w:val="21"/>
        </w:rPr>
        <w:t xml:space="preserve"> </w:t>
      </w:r>
      <w:r w:rsidRPr="00BF7719">
        <w:rPr>
          <w:rFonts w:ascii="仿宋" w:eastAsia="仿宋" w:hAnsi="仿宋" w:hint="eastAsia"/>
          <w:szCs w:val="21"/>
        </w:rPr>
        <w:t>山西医科大学图书馆</w:t>
      </w:r>
    </w:p>
    <w:p w14:paraId="07AEEF86" w14:textId="39FFB7E3" w:rsidR="003F36EE" w:rsidRPr="00BF7719" w:rsidRDefault="003F36EE" w:rsidP="00BF7719">
      <w:pPr>
        <w:rPr>
          <w:rFonts w:ascii="仿宋" w:eastAsia="仿宋" w:hAnsi="仿宋"/>
          <w:szCs w:val="21"/>
        </w:rPr>
      </w:pPr>
      <w:r w:rsidRPr="00BF7719">
        <w:rPr>
          <w:rFonts w:ascii="仿宋" w:eastAsia="仿宋" w:hAnsi="仿宋" w:hint="eastAsia"/>
          <w:szCs w:val="21"/>
        </w:rPr>
        <w:t xml:space="preserve"> </w:t>
      </w:r>
      <w:r w:rsidRPr="00BF7719">
        <w:rPr>
          <w:rFonts w:ascii="仿宋" w:eastAsia="仿宋" w:hAnsi="仿宋"/>
          <w:szCs w:val="21"/>
        </w:rPr>
        <w:t xml:space="preserve">                  </w:t>
      </w:r>
      <w:r w:rsidR="008075C1" w:rsidRPr="00BF7719">
        <w:rPr>
          <w:rFonts w:ascii="仿宋" w:eastAsia="仿宋" w:hAnsi="仿宋"/>
          <w:szCs w:val="21"/>
        </w:rPr>
        <w:t xml:space="preserve">                              201</w:t>
      </w:r>
      <w:r w:rsidR="008075C1" w:rsidRPr="00BF7719">
        <w:rPr>
          <w:rFonts w:ascii="仿宋" w:eastAsia="仿宋" w:hAnsi="仿宋" w:hint="eastAsia"/>
          <w:szCs w:val="21"/>
        </w:rPr>
        <w:t>9年9月17日</w:t>
      </w:r>
    </w:p>
    <w:sectPr w:rsidR="003F36EE" w:rsidRPr="00BF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926"/>
    <w:multiLevelType w:val="hybridMultilevel"/>
    <w:tmpl w:val="2F8A2EEA"/>
    <w:lvl w:ilvl="0" w:tplc="A14453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213155"/>
    <w:multiLevelType w:val="hybridMultilevel"/>
    <w:tmpl w:val="BDEA345E"/>
    <w:lvl w:ilvl="0" w:tplc="C608A8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EB78FE"/>
    <w:multiLevelType w:val="hybridMultilevel"/>
    <w:tmpl w:val="4C720C0E"/>
    <w:lvl w:ilvl="0" w:tplc="137E18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7F0184"/>
    <w:multiLevelType w:val="hybridMultilevel"/>
    <w:tmpl w:val="053E9A10"/>
    <w:lvl w:ilvl="0" w:tplc="FA66BA2A">
      <w:start w:val="1"/>
      <w:numFmt w:val="decimal"/>
      <w:lvlText w:val="%1、"/>
      <w:lvlJc w:val="left"/>
      <w:pPr>
        <w:ind w:left="1080" w:hanging="10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8E72C0"/>
    <w:multiLevelType w:val="multilevel"/>
    <w:tmpl w:val="195C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D512B"/>
    <w:multiLevelType w:val="multilevel"/>
    <w:tmpl w:val="C2E8CEA4"/>
    <w:lvl w:ilvl="0">
      <w:start w:val="1"/>
      <w:numFmt w:val="decimal"/>
      <w:lvlText w:val="%1、"/>
      <w:lvlJc w:val="left"/>
      <w:pPr>
        <w:ind w:left="1080" w:hanging="108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C87657"/>
    <w:multiLevelType w:val="hybridMultilevel"/>
    <w:tmpl w:val="5BE017D8"/>
    <w:lvl w:ilvl="0" w:tplc="5F70C1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3C6A94"/>
    <w:multiLevelType w:val="hybridMultilevel"/>
    <w:tmpl w:val="C2E8CEA4"/>
    <w:lvl w:ilvl="0" w:tplc="1A8E2D0C">
      <w:start w:val="1"/>
      <w:numFmt w:val="decimal"/>
      <w:lvlText w:val="%1、"/>
      <w:lvlJc w:val="left"/>
      <w:pPr>
        <w:ind w:left="1080" w:hanging="10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6E2345"/>
    <w:multiLevelType w:val="hybridMultilevel"/>
    <w:tmpl w:val="FBB28E8A"/>
    <w:lvl w:ilvl="0" w:tplc="D5909B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DB52A9"/>
    <w:multiLevelType w:val="multilevel"/>
    <w:tmpl w:val="C9069E56"/>
    <w:lvl w:ilvl="0">
      <w:start w:val="1"/>
      <w:numFmt w:val="decimal"/>
      <w:lvlText w:val="（%1）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（%1）%2、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（%1）%2、%3."/>
      <w:lvlJc w:val="left"/>
      <w:pPr>
        <w:ind w:left="3240" w:hanging="1800"/>
      </w:pPr>
      <w:rPr>
        <w:rFonts w:hint="default"/>
      </w:rPr>
    </w:lvl>
    <w:lvl w:ilvl="3">
      <w:start w:val="1"/>
      <w:numFmt w:val="decimal"/>
      <w:lvlText w:val="（%1）%2、%3.%4."/>
      <w:lvlJc w:val="left"/>
      <w:pPr>
        <w:ind w:left="4320" w:hanging="2160"/>
      </w:pPr>
      <w:rPr>
        <w:rFonts w:hint="default"/>
      </w:rPr>
    </w:lvl>
    <w:lvl w:ilvl="4">
      <w:start w:val="1"/>
      <w:numFmt w:val="decimal"/>
      <w:lvlText w:val="（%1）%2、%3.%4.%5.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（%1）%2、%3.%4.%5.%6.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（%1）%2、%3.%4.%5.%6.%7.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（%1）%2、%3.%4.%5.%6.%7.%8."/>
      <w:lvlJc w:val="left"/>
      <w:pPr>
        <w:ind w:left="8280" w:hanging="3240"/>
      </w:pPr>
      <w:rPr>
        <w:rFonts w:hint="default"/>
      </w:rPr>
    </w:lvl>
    <w:lvl w:ilvl="8">
      <w:start w:val="1"/>
      <w:numFmt w:val="decimal"/>
      <w:lvlText w:val="（%1）%2、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7F3914B2"/>
    <w:multiLevelType w:val="hybridMultilevel"/>
    <w:tmpl w:val="429A5BAA"/>
    <w:lvl w:ilvl="0" w:tplc="FD50B18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39"/>
    <w:rsid w:val="001E5CD7"/>
    <w:rsid w:val="00210A3A"/>
    <w:rsid w:val="002706B0"/>
    <w:rsid w:val="002A17BB"/>
    <w:rsid w:val="002D1207"/>
    <w:rsid w:val="003402FB"/>
    <w:rsid w:val="00356449"/>
    <w:rsid w:val="003C20AB"/>
    <w:rsid w:val="003F36EE"/>
    <w:rsid w:val="00402DBA"/>
    <w:rsid w:val="00487917"/>
    <w:rsid w:val="004F51A9"/>
    <w:rsid w:val="006B113A"/>
    <w:rsid w:val="006E0C83"/>
    <w:rsid w:val="00700296"/>
    <w:rsid w:val="007273B1"/>
    <w:rsid w:val="00733C1E"/>
    <w:rsid w:val="00760CE9"/>
    <w:rsid w:val="0077722C"/>
    <w:rsid w:val="00792829"/>
    <w:rsid w:val="007E0208"/>
    <w:rsid w:val="008075C1"/>
    <w:rsid w:val="00877F75"/>
    <w:rsid w:val="008F0E8E"/>
    <w:rsid w:val="00907E18"/>
    <w:rsid w:val="00924A27"/>
    <w:rsid w:val="009B26EE"/>
    <w:rsid w:val="00BF7719"/>
    <w:rsid w:val="00C21998"/>
    <w:rsid w:val="00C4640F"/>
    <w:rsid w:val="00CD5185"/>
    <w:rsid w:val="00D21139"/>
    <w:rsid w:val="00D46E1E"/>
    <w:rsid w:val="00D9044C"/>
    <w:rsid w:val="00DA2420"/>
    <w:rsid w:val="00EE18BC"/>
    <w:rsid w:val="00F05AAD"/>
    <w:rsid w:val="00F52765"/>
    <w:rsid w:val="00F93260"/>
    <w:rsid w:val="00FA5358"/>
    <w:rsid w:val="00FD26A8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0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B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D40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40FD"/>
  </w:style>
  <w:style w:type="paragraph" w:styleId="a5">
    <w:name w:val="Balloon Text"/>
    <w:basedOn w:val="a"/>
    <w:link w:val="Char0"/>
    <w:uiPriority w:val="99"/>
    <w:semiHidden/>
    <w:unhideWhenUsed/>
    <w:rsid w:val="008075C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075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B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D40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40FD"/>
  </w:style>
  <w:style w:type="paragraph" w:styleId="a5">
    <w:name w:val="Balloon Text"/>
    <w:basedOn w:val="a"/>
    <w:link w:val="Char0"/>
    <w:uiPriority w:val="99"/>
    <w:semiHidden/>
    <w:unhideWhenUsed/>
    <w:rsid w:val="008075C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07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0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郝亚楠</cp:lastModifiedBy>
  <cp:revision>17</cp:revision>
  <cp:lastPrinted>2019-09-17T03:27:00Z</cp:lastPrinted>
  <dcterms:created xsi:type="dcterms:W3CDTF">2018-11-23T01:34:00Z</dcterms:created>
  <dcterms:modified xsi:type="dcterms:W3CDTF">2019-09-17T03:29:00Z</dcterms:modified>
</cp:coreProperties>
</file>