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sz w:val="28"/>
        </w:rPr>
      </w:pPr>
      <w:r>
        <w:rPr>
          <w:sz w:val="28"/>
        </w:rPr>
        <w:t>Instruction</w:t>
      </w:r>
      <w:r>
        <w:rPr>
          <w:rFonts w:hint="eastAsia"/>
          <w:sz w:val="28"/>
        </w:rPr>
        <w:t xml:space="preserve"> of </w:t>
      </w:r>
      <w:r>
        <w:rPr>
          <w:sz w:val="28"/>
        </w:rPr>
        <w:t xml:space="preserve">24-hour library </w:t>
      </w:r>
    </w:p>
    <w:p>
      <w:pPr>
        <w:ind w:firstLine="210" w:firstLineChars="100"/>
        <w:rPr>
          <w:color w:val="FF0000"/>
        </w:rPr>
      </w:pPr>
      <w:r>
        <w:drawing>
          <wp:anchor distT="0" distB="0" distL="114300" distR="114300" simplePos="0" relativeHeight="251658240" behindDoc="0" locked="0" layoutInCell="1" allowOverlap="1">
            <wp:simplePos x="0" y="0"/>
            <wp:positionH relativeFrom="column">
              <wp:posOffset>1519555</wp:posOffset>
            </wp:positionH>
            <wp:positionV relativeFrom="paragraph">
              <wp:posOffset>1657985</wp:posOffset>
            </wp:positionV>
            <wp:extent cx="2272665" cy="1704975"/>
            <wp:effectExtent l="0" t="0" r="0" b="9525"/>
            <wp:wrapTopAndBottom/>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2665" cy="1704975"/>
                    </a:xfrm>
                    <a:prstGeom prst="rect">
                      <a:avLst/>
                    </a:prstGeom>
                  </pic:spPr>
                </pic:pic>
              </a:graphicData>
            </a:graphic>
          </wp:anchor>
        </w:drawing>
      </w:r>
      <w:r>
        <w:rPr>
          <w:rFonts w:hint="eastAsia"/>
        </w:rPr>
        <w:t>T</w:t>
      </w:r>
      <w:r>
        <w:t>here is a 24-hour self-service machine for borrowing and returning books In the sunken courtyard of the east gate of the library</w:t>
      </w:r>
      <w:r>
        <w:rPr>
          <w:rFonts w:hint="eastAsia"/>
        </w:rPr>
        <w:t>,in which</w:t>
      </w:r>
      <w:r>
        <w:t xml:space="preserve"> students can go through the procedures of borrowing and returning books at any time .</w:t>
      </w:r>
      <w:r>
        <w:rPr>
          <w:color w:val="FF0000"/>
        </w:rPr>
        <w:t>(Books can also be returned when the library is closed).</w:t>
      </w:r>
    </w:p>
    <w:p>
      <w:pPr>
        <w:ind w:firstLine="210" w:firstLineChars="100"/>
        <w:rPr>
          <w:rFonts w:hint="eastAsia"/>
        </w:rPr>
      </w:pPr>
      <w:r>
        <w:rPr>
          <w:rFonts w:hint="eastAsia"/>
        </w:rPr>
        <w:drawing>
          <wp:anchor distT="0" distB="0" distL="114300" distR="114300" simplePos="0" relativeHeight="251659264" behindDoc="0" locked="0" layoutInCell="1" allowOverlap="1">
            <wp:simplePos x="0" y="0"/>
            <wp:positionH relativeFrom="column">
              <wp:posOffset>1535430</wp:posOffset>
            </wp:positionH>
            <wp:positionV relativeFrom="paragraph">
              <wp:posOffset>2627630</wp:posOffset>
            </wp:positionV>
            <wp:extent cx="2066925" cy="1550035"/>
            <wp:effectExtent l="0" t="0" r="9525" b="0"/>
            <wp:wrapTopAndBottom/>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6925" cy="1550035"/>
                    </a:xfrm>
                    <a:prstGeom prst="rect">
                      <a:avLst/>
                    </a:prstGeom>
                  </pic:spPr>
                </pic:pic>
              </a:graphicData>
            </a:graphic>
          </wp:anchor>
        </w:drawing>
      </w:r>
      <w:r>
        <w:rPr>
          <w:rFonts w:hint="eastAsia"/>
        </w:rPr>
        <w:t>1. Readers can choose to borrow books from the book browsing screen on the left, and record the title of the book or the location number of the book.</w:t>
      </w:r>
    </w:p>
    <w:p>
      <w:pPr>
        <w:ind w:firstLine="210" w:firstLineChars="100"/>
        <w:rPr>
          <w:color w:val="FF0000"/>
        </w:rPr>
      </w:pPr>
    </w:p>
    <w:p>
      <w:pPr>
        <w:ind w:firstLine="210" w:firstLineChars="100"/>
        <w:rPr>
          <w:rFonts w:hint="eastAsia"/>
        </w:rPr>
      </w:pPr>
      <w:r>
        <w:rPr>
          <w:rFonts w:hint="eastAsia"/>
        </w:rPr>
        <w:drawing>
          <wp:anchor distT="0" distB="0" distL="114300" distR="114300" simplePos="0" relativeHeight="251660288" behindDoc="1" locked="0" layoutInCell="1" allowOverlap="1">
            <wp:simplePos x="0" y="0"/>
            <wp:positionH relativeFrom="column">
              <wp:posOffset>1541780</wp:posOffset>
            </wp:positionH>
            <wp:positionV relativeFrom="paragraph">
              <wp:posOffset>1299845</wp:posOffset>
            </wp:positionV>
            <wp:extent cx="2183765" cy="1638300"/>
            <wp:effectExtent l="0" t="0" r="6985" b="0"/>
            <wp:wrapTopAndBottom/>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3765" cy="1638300"/>
                    </a:xfrm>
                    <a:prstGeom prst="rect">
                      <a:avLst/>
                    </a:prstGeom>
                  </pic:spPr>
                </pic:pic>
              </a:graphicData>
            </a:graphic>
          </wp:anchor>
        </w:drawing>
      </w:r>
      <w:r>
        <w:rPr>
          <w:rFonts w:hint="eastAsia"/>
        </w:rPr>
        <w:t>2. Reader can browse and select the books that reader want to borrow in the visual window in front of the product, and record the title of the book or the location number of the book.</w:t>
      </w:r>
    </w:p>
    <w:p>
      <w:pPr>
        <w:ind w:firstLine="210" w:firstLineChars="100"/>
        <w:rPr>
          <w:color w:val="FF0000"/>
        </w:rPr>
      </w:pPr>
    </w:p>
    <w:p>
      <w:pPr>
        <w:ind w:firstLine="210" w:firstLineChars="100"/>
      </w:pPr>
      <w:r>
        <w:t>3</w:t>
      </w:r>
      <w:r>
        <w:rPr>
          <w:rFonts w:hint="eastAsia"/>
          <w:lang w:val="en-US" w:eastAsia="zh-CN"/>
        </w:rPr>
        <w:t>.</w:t>
      </w:r>
      <w:r>
        <w:t>Reader can be in the right side of the product query machine, check whether</w:t>
      </w:r>
      <w:r>
        <w:rPr>
          <w:rFonts w:hint="eastAsia"/>
        </w:rPr>
        <w:t xml:space="preserve"> there is the book that reader want.If Yes reader</w:t>
      </w:r>
      <w:r>
        <w:t xml:space="preserve"> can go to the front of the operating table to borrow the book</w:t>
      </w:r>
    </w:p>
    <w:p>
      <w:pPr>
        <w:ind w:firstLine="210" w:firstLineChars="100"/>
        <w:rPr>
          <w:color w:val="FF0000"/>
        </w:rPr>
      </w:pPr>
      <w:r>
        <w:drawing>
          <wp:anchor distT="0" distB="0" distL="114300" distR="114300" simplePos="0" relativeHeight="251661312" behindDoc="0" locked="0" layoutInCell="1" allowOverlap="1">
            <wp:simplePos x="0" y="0"/>
            <wp:positionH relativeFrom="column">
              <wp:posOffset>1525905</wp:posOffset>
            </wp:positionH>
            <wp:positionV relativeFrom="paragraph">
              <wp:posOffset>47625</wp:posOffset>
            </wp:positionV>
            <wp:extent cx="2209800" cy="1657350"/>
            <wp:effectExtent l="0" t="0" r="0" b="0"/>
            <wp:wrapTopAndBottom/>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800" cy="1657350"/>
                    </a:xfrm>
                    <a:prstGeom prst="rect">
                      <a:avLst/>
                    </a:prstGeom>
                  </pic:spPr>
                </pic:pic>
              </a:graphicData>
            </a:graphic>
          </wp:anchor>
        </w:drawing>
      </w:r>
    </w:p>
    <w:p>
      <w:pPr>
        <w:ind w:firstLine="210" w:firstLineChars="100"/>
      </w:pPr>
      <w:r>
        <w:t>Borrow books process:</w:t>
      </w:r>
    </w:p>
    <w:p>
      <w:pPr>
        <w:ind w:firstLine="210" w:firstLineChars="100"/>
        <w:rPr>
          <w:color w:val="FF0000"/>
        </w:rPr>
      </w:pPr>
      <w:r>
        <w:t xml:space="preserve">1. Click the "borrow or return the book" button, wait for the reader to brush the reader card, then enter the function interface :(after swiping the card successfully, remember to take away the library card, and input the password of the reader card according to the system prompt. </w:t>
      </w:r>
      <w:r>
        <w:rPr>
          <w:color w:val="FF0000"/>
        </w:rPr>
        <w:t>(The initial password is the date of birth of the 8 digits on the id card.)</w:t>
      </w:r>
    </w:p>
    <w:p>
      <w:pPr>
        <w:ind w:firstLine="210" w:firstLineChars="100"/>
        <w:rPr>
          <w:color w:val="FF0000"/>
        </w:rPr>
      </w:pPr>
      <w:r>
        <w:drawing>
          <wp:inline distT="0" distB="0" distL="0" distR="0">
            <wp:extent cx="2199640" cy="1974850"/>
            <wp:effectExtent l="0" t="0" r="0" b="6350"/>
            <wp:docPr id="7" name="图片 7" descr="6HM_@NRUBE]C74E5X}HARVE"/>
            <wp:cNvGraphicFramePr/>
            <a:graphic xmlns:a="http://schemas.openxmlformats.org/drawingml/2006/main">
              <a:graphicData uri="http://schemas.openxmlformats.org/drawingml/2006/picture">
                <pic:pic xmlns:pic="http://schemas.openxmlformats.org/drawingml/2006/picture">
                  <pic:nvPicPr>
                    <pic:cNvPr id="7" name="图片 7" descr="6HM_@NRUBE]C74E5X}HARVE"/>
                    <pic:cNvPicPr/>
                  </pic:nvPicPr>
                  <pic:blipFill>
                    <a:blip r:embed="rId8"/>
                    <a:srcRect l="13067" t="1568" r="5159" b="3835"/>
                    <a:stretch>
                      <a:fillRect/>
                    </a:stretch>
                  </pic:blipFill>
                  <pic:spPr>
                    <a:xfrm>
                      <a:off x="0" y="0"/>
                      <a:ext cx="2199640" cy="1974850"/>
                    </a:xfrm>
                    <a:prstGeom prst="rect">
                      <a:avLst/>
                    </a:prstGeom>
                  </pic:spPr>
                </pic:pic>
              </a:graphicData>
            </a:graphic>
          </wp:inline>
        </w:drawing>
      </w:r>
      <w:r>
        <w:t xml:space="preserve"> </w:t>
      </w:r>
      <w:r>
        <w:drawing>
          <wp:inline distT="0" distB="0" distL="0" distR="0">
            <wp:extent cx="2768600" cy="2152015"/>
            <wp:effectExtent l="0" t="0" r="0" b="635"/>
            <wp:docPr id="11" name="图片 11" descr="I}}M~W~IJK3KX$6VL%IL7LI"/>
            <wp:cNvGraphicFramePr/>
            <a:graphic xmlns:a="http://schemas.openxmlformats.org/drawingml/2006/main">
              <a:graphicData uri="http://schemas.openxmlformats.org/drawingml/2006/picture">
                <pic:pic xmlns:pic="http://schemas.openxmlformats.org/drawingml/2006/picture">
                  <pic:nvPicPr>
                    <pic:cNvPr id="11" name="图片 11" descr="I}}M~W~IJK3KX$6VL%IL7LI"/>
                    <pic:cNvPicPr/>
                  </pic:nvPicPr>
                  <pic:blipFill>
                    <a:blip r:embed="rId9"/>
                    <a:stretch>
                      <a:fillRect/>
                    </a:stretch>
                  </pic:blipFill>
                  <pic:spPr>
                    <a:xfrm>
                      <a:off x="0" y="0"/>
                      <a:ext cx="2768600" cy="2152015"/>
                    </a:xfrm>
                    <a:prstGeom prst="rect">
                      <a:avLst/>
                    </a:prstGeom>
                  </pic:spPr>
                </pic:pic>
              </a:graphicData>
            </a:graphic>
          </wp:inline>
        </w:drawing>
      </w:r>
    </w:p>
    <w:p>
      <w:pPr>
        <w:ind w:firstLine="210" w:firstLineChars="100"/>
        <w:rPr>
          <w:color w:val="FF0000"/>
        </w:rPr>
      </w:pPr>
      <w:r>
        <w:t>2. Click the "borrow books" button, input the location number of the book reader want to borrow, and</w:t>
      </w:r>
      <w:r>
        <w:rPr>
          <w:rFonts w:hint="eastAsia"/>
        </w:rPr>
        <w:t xml:space="preserve"> then</w:t>
      </w:r>
      <w:r>
        <w:t xml:space="preserve"> the interface will display the</w:t>
      </w:r>
      <w:r>
        <w:rPr>
          <w:rFonts w:hint="eastAsia"/>
        </w:rPr>
        <w:t xml:space="preserve"> information</w:t>
      </w:r>
      <w:r>
        <w:t xml:space="preserve"> </w:t>
      </w:r>
      <w:r>
        <w:rPr>
          <w:rFonts w:hint="eastAsia"/>
        </w:rPr>
        <w:t>of the book and the shelf number</w:t>
      </w:r>
      <w:r>
        <w:t xml:space="preserve">. </w:t>
      </w:r>
      <w:r>
        <w:rPr>
          <w:rFonts w:hint="eastAsia"/>
        </w:rPr>
        <w:t>C</w:t>
      </w:r>
      <w:r>
        <w:t>lick the "borrow books" button</w:t>
      </w:r>
      <w:r>
        <w:rPr>
          <w:rFonts w:hint="eastAsia"/>
        </w:rPr>
        <w:t xml:space="preserve"> after reader have confirmed</w:t>
      </w:r>
      <w:r>
        <w:t>, and the system will prompt reader to borrow books successfully.</w:t>
      </w:r>
      <w:r>
        <w:rPr>
          <w:color w:val="FF0000"/>
        </w:rPr>
        <w:t xml:space="preserve"> (Only one book can be borrowed at a time, if</w:t>
      </w:r>
      <w:r>
        <w:rPr>
          <w:rFonts w:hint="eastAsia"/>
          <w:color w:val="FF0000"/>
        </w:rPr>
        <w:t xml:space="preserve"> reader want</w:t>
      </w:r>
      <w:r>
        <w:rPr>
          <w:color w:val="FF0000"/>
        </w:rPr>
        <w:t xml:space="preserve"> more than one book</w:t>
      </w:r>
      <w:r>
        <w:rPr>
          <w:rFonts w:hint="eastAsia"/>
          <w:color w:val="FF0000"/>
        </w:rPr>
        <w:t>,</w:t>
      </w:r>
      <w:r>
        <w:rPr>
          <w:color w:val="FF0000"/>
        </w:rPr>
        <w:t xml:space="preserve"> repeat above steps.)</w:t>
      </w:r>
    </w:p>
    <w:p>
      <w:pPr>
        <w:ind w:firstLine="210" w:firstLineChars="100"/>
        <w:jc w:val="center"/>
        <w:rPr>
          <w:color w:val="FF0000"/>
        </w:rPr>
      </w:pPr>
      <w:r>
        <w:drawing>
          <wp:inline distT="0" distB="0" distL="0" distR="0">
            <wp:extent cx="2096135" cy="1616075"/>
            <wp:effectExtent l="0" t="0" r="0" b="3175"/>
            <wp:docPr id="12" name="图片 12" descr="]NK6MOIA7OBHU7M[_ZVP9DO"/>
            <wp:cNvGraphicFramePr/>
            <a:graphic xmlns:a="http://schemas.openxmlformats.org/drawingml/2006/main">
              <a:graphicData uri="http://schemas.openxmlformats.org/drawingml/2006/picture">
                <pic:pic xmlns:pic="http://schemas.openxmlformats.org/drawingml/2006/picture">
                  <pic:nvPicPr>
                    <pic:cNvPr id="12" name="图片 12" descr="]NK6MOIA7OBHU7M[_ZVP9DO"/>
                    <pic:cNvPicPr/>
                  </pic:nvPicPr>
                  <pic:blipFill>
                    <a:blip r:embed="rId10"/>
                    <a:stretch>
                      <a:fillRect/>
                    </a:stretch>
                  </pic:blipFill>
                  <pic:spPr>
                    <a:xfrm>
                      <a:off x="0" y="0"/>
                      <a:ext cx="2096135" cy="1616075"/>
                    </a:xfrm>
                    <a:prstGeom prst="rect">
                      <a:avLst/>
                    </a:prstGeom>
                  </pic:spPr>
                </pic:pic>
              </a:graphicData>
            </a:graphic>
          </wp:inline>
        </w:drawing>
      </w:r>
      <w:r>
        <w:drawing>
          <wp:inline distT="0" distB="0" distL="0" distR="0">
            <wp:extent cx="2139315" cy="1592580"/>
            <wp:effectExtent l="0" t="0" r="0" b="7620"/>
            <wp:docPr id="13" name="图片 13" descr="0Y78E{(]%R8C_6_}CB_87OR"/>
            <wp:cNvGraphicFramePr/>
            <a:graphic xmlns:a="http://schemas.openxmlformats.org/drawingml/2006/main">
              <a:graphicData uri="http://schemas.openxmlformats.org/drawingml/2006/picture">
                <pic:pic xmlns:pic="http://schemas.openxmlformats.org/drawingml/2006/picture">
                  <pic:nvPicPr>
                    <pic:cNvPr id="13" name="图片 13" descr="0Y78E{(]%R8C_6_}CB_87OR"/>
                    <pic:cNvPicPr/>
                  </pic:nvPicPr>
                  <pic:blipFill>
                    <a:blip r:embed="rId11"/>
                    <a:stretch>
                      <a:fillRect/>
                    </a:stretch>
                  </pic:blipFill>
                  <pic:spPr>
                    <a:xfrm>
                      <a:off x="0" y="0"/>
                      <a:ext cx="2139315" cy="1592580"/>
                    </a:xfrm>
                    <a:prstGeom prst="rect">
                      <a:avLst/>
                    </a:prstGeom>
                  </pic:spPr>
                </pic:pic>
              </a:graphicData>
            </a:graphic>
          </wp:inline>
        </w:drawing>
      </w:r>
    </w:p>
    <w:p>
      <w:r>
        <w:t>Return the book process:</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FF0000"/>
        </w:rPr>
      </w:pPr>
      <w:bookmarkStart w:id="0" w:name="_GoBack"/>
      <w:r>
        <w:rPr>
          <w:rFonts w:hint="eastAsia"/>
        </w:rPr>
        <w:t xml:space="preserve">Reader should </w:t>
      </w:r>
      <w:r>
        <w:t>brush</w:t>
      </w:r>
      <w:r>
        <w:rPr>
          <w:rFonts w:hint="eastAsia"/>
        </w:rPr>
        <w:t xml:space="preserve"> </w:t>
      </w:r>
      <w:r>
        <w:t xml:space="preserve">the reader card to enter the function, click the "return the book" button, </w:t>
      </w:r>
      <w:r>
        <w:rPr>
          <w:rFonts w:hint="eastAsia"/>
        </w:rPr>
        <w:t xml:space="preserve">then </w:t>
      </w:r>
      <w:r>
        <w:t>the the door</w:t>
      </w:r>
      <w:r>
        <w:rPr>
          <w:rFonts w:hint="eastAsia"/>
        </w:rPr>
        <w:t xml:space="preserve"> of the </w:t>
      </w:r>
      <w:r>
        <w:t xml:space="preserve">device </w:t>
      </w:r>
      <w:r>
        <w:rPr>
          <w:rFonts w:hint="eastAsia"/>
        </w:rPr>
        <w:t xml:space="preserve">will be </w:t>
      </w:r>
      <w:r>
        <w:t>open</w:t>
      </w:r>
      <w:r>
        <w:rPr>
          <w:rFonts w:hint="eastAsia"/>
        </w:rPr>
        <w:t>,reader</w:t>
      </w:r>
      <w:r>
        <w:t xml:space="preserve"> </w:t>
      </w:r>
      <w:r>
        <w:rPr>
          <w:rFonts w:hint="eastAsia"/>
        </w:rPr>
        <w:t xml:space="preserve">could </w:t>
      </w:r>
      <w:r>
        <w:t>puts</w:t>
      </w:r>
      <w:r>
        <w:rPr>
          <w:rFonts w:hint="eastAsia"/>
        </w:rPr>
        <w:t xml:space="preserve"> </w:t>
      </w:r>
      <w:r>
        <w:t>the book</w:t>
      </w:r>
      <w:r>
        <w:rPr>
          <w:rFonts w:hint="eastAsia"/>
        </w:rPr>
        <w:t xml:space="preserve"> in it</w:t>
      </w:r>
      <w:r>
        <w:t xml:space="preserve"> according to the prompt. As shown in the figure below, the system prompts reader to return the book successfully and reader can return </w:t>
      </w:r>
      <w:bookmarkEnd w:id="0"/>
      <w:r>
        <w:t xml:space="preserve">it. </w:t>
      </w:r>
      <w:r>
        <w:rPr>
          <w:color w:val="FF0000"/>
        </w:rPr>
        <w:t>(note: when returning the book, the book should be placed in the front of the book return port, and only one book can be returned per operation).</w:t>
      </w:r>
    </w:p>
    <w:p>
      <w:pPr>
        <w:ind w:firstLine="1680" w:firstLineChars="800"/>
        <w:jc w:val="center"/>
        <w:rPr>
          <w:color w:val="FF0000"/>
        </w:rPr>
      </w:pPr>
      <w:r>
        <w:drawing>
          <wp:inline distT="0" distB="0" distL="0" distR="0">
            <wp:extent cx="3009900" cy="2295525"/>
            <wp:effectExtent l="0" t="0" r="0" b="9525"/>
            <wp:docPr id="3" name="图片 3" descr="44BP`M45QS1G5CG$%P~GS_M"/>
            <wp:cNvGraphicFramePr/>
            <a:graphic xmlns:a="http://schemas.openxmlformats.org/drawingml/2006/main">
              <a:graphicData uri="http://schemas.openxmlformats.org/drawingml/2006/picture">
                <pic:pic xmlns:pic="http://schemas.openxmlformats.org/drawingml/2006/picture">
                  <pic:nvPicPr>
                    <pic:cNvPr id="3" name="图片 3" descr="44BP`M45QS1G5CG$%P~GS_M"/>
                    <pic:cNvPicPr/>
                  </pic:nvPicPr>
                  <pic:blipFill>
                    <a:blip r:embed="rId12"/>
                    <a:stretch>
                      <a:fillRect/>
                    </a:stretch>
                  </pic:blipFill>
                  <pic:spPr>
                    <a:xfrm>
                      <a:off x="0" y="0"/>
                      <a:ext cx="3009900" cy="22955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Renew process:</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The reader swipes the reader card to enter the function, clicks the "renew" button, checks the book that needs to be renewed, clicks the "renew" button, the system prompts to renew successfully, and returns.</w:t>
      </w:r>
    </w:p>
    <w:p>
      <w:pPr>
        <w:ind w:firstLine="210" w:firstLineChars="100"/>
        <w:jc w:val="center"/>
      </w:pPr>
      <w:r>
        <w:drawing>
          <wp:inline distT="0" distB="0" distL="0" distR="0">
            <wp:extent cx="2440940" cy="2004695"/>
            <wp:effectExtent l="0" t="0" r="0" b="0"/>
            <wp:docPr id="2" name="图片 2" descr="W7OM2}{~%`}(N((OJN0B597"/>
            <wp:cNvGraphicFramePr/>
            <a:graphic xmlns:a="http://schemas.openxmlformats.org/drawingml/2006/main">
              <a:graphicData uri="http://schemas.openxmlformats.org/drawingml/2006/picture">
                <pic:pic xmlns:pic="http://schemas.openxmlformats.org/drawingml/2006/picture">
                  <pic:nvPicPr>
                    <pic:cNvPr id="2" name="图片 2" descr="W7OM2}{~%`}(N((OJN0B597"/>
                    <pic:cNvPicPr/>
                  </pic:nvPicPr>
                  <pic:blipFill>
                    <a:blip r:embed="rId13"/>
                    <a:stretch>
                      <a:fillRect/>
                    </a:stretch>
                  </pic:blipFill>
                  <pic:spPr>
                    <a:xfrm>
                      <a:off x="0" y="0"/>
                      <a:ext cx="2440940" cy="2004695"/>
                    </a:xfrm>
                    <a:prstGeom prst="rect">
                      <a:avLst/>
                    </a:prstGeom>
                  </pic:spPr>
                </pic:pic>
              </a:graphicData>
            </a:graphic>
          </wp:inline>
        </w:drawing>
      </w:r>
      <w:r>
        <w:drawing>
          <wp:inline distT="0" distB="0" distL="0" distR="0">
            <wp:extent cx="2553335" cy="1979930"/>
            <wp:effectExtent l="0" t="0" r="0" b="1270"/>
            <wp:docPr id="4" name="图片 4" descr="8M_DU@WH6({MRO9LU`E9%SX"/>
            <wp:cNvGraphicFramePr/>
            <a:graphic xmlns:a="http://schemas.openxmlformats.org/drawingml/2006/main">
              <a:graphicData uri="http://schemas.openxmlformats.org/drawingml/2006/picture">
                <pic:pic xmlns:pic="http://schemas.openxmlformats.org/drawingml/2006/picture">
                  <pic:nvPicPr>
                    <pic:cNvPr id="4" name="图片 4" descr="8M_DU@WH6({MRO9LU`E9%SX"/>
                    <pic:cNvPicPr/>
                  </pic:nvPicPr>
                  <pic:blipFill>
                    <a:blip r:embed="rId14"/>
                    <a:stretch>
                      <a:fillRect/>
                    </a:stretch>
                  </pic:blipFill>
                  <pic:spPr>
                    <a:xfrm>
                      <a:off x="0" y="0"/>
                      <a:ext cx="2553335" cy="1979930"/>
                    </a:xfrm>
                    <a:prstGeom prst="rect">
                      <a:avLst/>
                    </a:prstGeom>
                  </pic:spPr>
                </pic:pic>
              </a:graphicData>
            </a:graphic>
          </wp:inline>
        </w:drawing>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E1"/>
    <w:rsid w:val="00161065"/>
    <w:rsid w:val="001C41D7"/>
    <w:rsid w:val="00225AED"/>
    <w:rsid w:val="003521F2"/>
    <w:rsid w:val="004E5329"/>
    <w:rsid w:val="00531AAA"/>
    <w:rsid w:val="005F0C0B"/>
    <w:rsid w:val="006015E1"/>
    <w:rsid w:val="006A164C"/>
    <w:rsid w:val="00906A53"/>
    <w:rsid w:val="009A38AE"/>
    <w:rsid w:val="009F7DA1"/>
    <w:rsid w:val="00A219E9"/>
    <w:rsid w:val="00A81B6C"/>
    <w:rsid w:val="00B77A28"/>
    <w:rsid w:val="00BA7AD1"/>
    <w:rsid w:val="00C107EB"/>
    <w:rsid w:val="00C36A83"/>
    <w:rsid w:val="00C42DA0"/>
    <w:rsid w:val="00CA6A0A"/>
    <w:rsid w:val="00ED4884"/>
    <w:rsid w:val="00EF4922"/>
    <w:rsid w:val="7146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5">
    <w:name w:val="List Paragraph"/>
    <w:basedOn w:val="1"/>
    <w:qFormat/>
    <w:uiPriority w:val="34"/>
    <w:pPr>
      <w:ind w:firstLine="420" w:firstLineChars="200"/>
    </w:pPr>
  </w:style>
  <w:style w:type="character" w:customStyle="1" w:styleId="6">
    <w:name w:val="批注框文本 Char"/>
    <w:basedOn w:val="4"/>
    <w:link w:val="2"/>
    <w:semiHidden/>
    <w:qFormat/>
    <w:uiPriority w:val="99"/>
    <w:rPr>
      <w:sz w:val="18"/>
      <w:szCs w:val="18"/>
    </w:rPr>
  </w:style>
  <w:style w:type="paragraph" w:styleId="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350</Words>
  <Characters>1998</Characters>
  <Lines>16</Lines>
  <Paragraphs>4</Paragraphs>
  <TotalTime>28</TotalTime>
  <ScaleCrop>false</ScaleCrop>
  <LinksUpToDate>false</LinksUpToDate>
  <CharactersWithSpaces>2344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2019-12-13T04:14:00Z</dcterms:created>
  <dc:creator>瑞 赵</dc:creator>
  <cp:lastModifiedBy>刘杰</cp:lastModifiedBy>
  <dcterms:modified xsi:type="dcterms:W3CDTF">2019-12-16T03:16:19Z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