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hAnsi="Calibri" w:eastAsia="微软雅黑" w:cs="Calibri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alibri" w:hAnsi="Calibri" w:eastAsia="微软雅黑" w:cs="Calibri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Calibri" w:hAnsi="Calibri" w:eastAsia="微软雅黑" w:cs="Calibri"/>
          <w:b w:val="0"/>
          <w:bCs w:val="0"/>
          <w:sz w:val="28"/>
          <w:szCs w:val="28"/>
          <w:lang w:val="en-US" w:eastAsia="zh-CN"/>
        </w:rPr>
        <w:t>1</w:t>
      </w:r>
    </w:p>
    <w:p>
      <w:pPr>
        <w:jc w:val="left"/>
        <w:rPr>
          <w:rFonts w:hint="default" w:ascii="Calibri" w:hAnsi="Calibri" w:eastAsia="微软雅黑" w:cs="Calibri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ascii="Calibri" w:hAnsi="Calibri" w:eastAsia="微软雅黑" w:cs="Calibri"/>
          <w:b/>
          <w:bCs/>
          <w:sz w:val="32"/>
          <w:szCs w:val="32"/>
        </w:rPr>
      </w:pPr>
      <w:r>
        <w:rPr>
          <w:rFonts w:hint="eastAsia" w:ascii="Calibri" w:hAnsi="Calibri" w:eastAsia="微软雅黑" w:cs="Calibri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Calibri" w:hAnsi="Calibri" w:eastAsia="微软雅黑" w:cs="Calibri"/>
          <w:b/>
          <w:bCs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Calibri" w:hAnsi="Calibri" w:eastAsia="微软雅黑" w:cs="Calibri"/>
          <w:b/>
          <w:bCs/>
          <w:sz w:val="32"/>
          <w:szCs w:val="32"/>
        </w:rPr>
        <w:fldChar w:fldCharType="separate"/>
      </w:r>
      <w:r>
        <w:rPr>
          <w:rFonts w:hint="eastAsia" w:ascii="Calibri" w:hAnsi="Calibri" w:eastAsia="微软雅黑" w:cs="Calibri"/>
          <w:b/>
          <w:bCs/>
          <w:sz w:val="32"/>
          <w:szCs w:val="32"/>
        </w:rPr>
        <w:fldChar w:fldCharType="end"/>
      </w:r>
      <w:r>
        <w:rPr>
          <w:rFonts w:hint="eastAsia" w:ascii="Calibri" w:hAnsi="Calibri" w:eastAsia="微软雅黑" w:cs="Calibri"/>
          <w:b/>
          <w:bCs/>
          <w:sz w:val="32"/>
          <w:szCs w:val="32"/>
        </w:rPr>
        <w:t>科睿唯安</w:t>
      </w:r>
      <w:r>
        <w:rPr>
          <w:rFonts w:ascii="Calibri" w:hAnsi="Calibri" w:eastAsia="微软雅黑" w:cs="Calibri"/>
          <w:b/>
          <w:bCs/>
          <w:sz w:val="32"/>
          <w:szCs w:val="32"/>
        </w:rPr>
        <w:t>Web of Science</w:t>
      </w:r>
      <w:r>
        <w:rPr>
          <w:rFonts w:ascii="Calibri" w:hAnsi="Calibri" w:eastAsia="微软雅黑" w:cs="Calibri"/>
          <w:b/>
          <w:bCs/>
          <w:sz w:val="32"/>
          <w:szCs w:val="32"/>
          <w:vertAlign w:val="superscript"/>
        </w:rPr>
        <w:t>TM</w:t>
      </w:r>
      <w:r>
        <w:rPr>
          <w:rFonts w:ascii="Calibri" w:hAnsi="Calibri" w:eastAsia="微软雅黑" w:cs="Calibri"/>
          <w:b/>
          <w:bCs/>
          <w:sz w:val="32"/>
          <w:szCs w:val="32"/>
        </w:rPr>
        <w:t xml:space="preserve"> (SCIE/SSCI…) 数据库</w:t>
      </w:r>
    </w:p>
    <w:p>
      <w:pPr>
        <w:jc w:val="center"/>
        <w:rPr>
          <w:rFonts w:ascii="Calibri" w:hAnsi="Calibri" w:eastAsia="微软雅黑" w:cs="Calibri"/>
          <w:b/>
          <w:bCs/>
          <w:sz w:val="32"/>
          <w:szCs w:val="32"/>
        </w:rPr>
      </w:pPr>
      <w:r>
        <w:rPr>
          <w:rFonts w:hint="eastAsia" w:ascii="Calibri" w:hAnsi="Calibri" w:eastAsia="微软雅黑" w:cs="Calibri"/>
          <w:b/>
          <w:bCs/>
          <w:sz w:val="32"/>
          <w:szCs w:val="32"/>
        </w:rPr>
        <w:t>简介&amp;常用资源</w:t>
      </w:r>
    </w:p>
    <w:p>
      <w:pPr>
        <w:jc w:val="center"/>
        <w:rPr>
          <w:rFonts w:ascii="Calibri" w:hAnsi="Calibri" w:eastAsia="微软雅黑" w:cs="Calibri"/>
          <w:b/>
          <w:bCs/>
          <w:sz w:val="24"/>
          <w:szCs w:val="24"/>
        </w:rPr>
      </w:pPr>
    </w:p>
    <w:p>
      <w:pPr>
        <w:pStyle w:val="14"/>
        <w:numPr>
          <w:ilvl w:val="0"/>
          <w:numId w:val="1"/>
        </w:numPr>
        <w:rPr>
          <w:rFonts w:ascii="Calibri" w:hAnsi="Calibri" w:eastAsia="微软雅黑" w:cs="Calibri"/>
          <w:b/>
          <w:sz w:val="24"/>
          <w:szCs w:val="24"/>
        </w:rPr>
      </w:pPr>
      <w:r>
        <w:rPr>
          <w:rFonts w:ascii="Calibri" w:hAnsi="Calibri" w:eastAsia="微软雅黑" w:cs="Calibri"/>
          <w:b/>
          <w:sz w:val="24"/>
          <w:szCs w:val="24"/>
        </w:rPr>
        <w:t>数据库简介</w:t>
      </w:r>
    </w:p>
    <w:p>
      <w:pPr>
        <w:ind w:firstLine="480" w:firstLineChars="200"/>
        <w:rPr>
          <w:rFonts w:ascii="Calibri" w:hAnsi="Calibri" w:eastAsia="微软雅黑" w:cs="Calibri"/>
          <w:bCs/>
          <w:sz w:val="24"/>
          <w:szCs w:val="24"/>
        </w:rPr>
      </w:pPr>
      <w:bookmarkStart w:id="0" w:name="OLE_LINK1"/>
      <w:r>
        <w:rPr>
          <w:rFonts w:ascii="Calibri" w:hAnsi="Calibri" w:eastAsia="微软雅黑" w:cs="Calibri"/>
          <w:bCs/>
          <w:sz w:val="24"/>
          <w:szCs w:val="24"/>
        </w:rPr>
        <w:t>Web of Science</w:t>
      </w:r>
      <w:r>
        <w:rPr>
          <w:rFonts w:ascii="Calibri" w:hAnsi="Calibri" w:eastAsia="微软雅黑" w:cs="Calibri"/>
          <w:bCs/>
          <w:sz w:val="24"/>
          <w:szCs w:val="24"/>
          <w:vertAlign w:val="superscript"/>
        </w:rPr>
        <w:t>TM</w:t>
      </w:r>
      <w:bookmarkEnd w:id="0"/>
      <w:r>
        <w:rPr>
          <w:rFonts w:ascii="Calibri" w:hAnsi="Calibri" w:eastAsia="微软雅黑" w:cs="Calibri"/>
          <w:bCs/>
          <w:sz w:val="24"/>
          <w:szCs w:val="24"/>
        </w:rPr>
        <w:t>是全球科研人员获取学术信息的权威学术研究平台。其中，科学引文索引Science Citation Index Expanded (SCIE) 数据库收录了全球9,100多种权威的、高影响力的学术期刊，内容涵盖自然科学、工程技术、生物医学等领域170多个学科领域；社会科学引文索引Social Sciences Citation Index (SSCI) 数据库共收录3,400多种社会科学领域的世界权威期刊，覆盖了58个学科领域。</w:t>
      </w:r>
    </w:p>
    <w:p>
      <w:pPr>
        <w:pStyle w:val="14"/>
        <w:numPr>
          <w:ilvl w:val="0"/>
          <w:numId w:val="1"/>
        </w:numPr>
        <w:rPr>
          <w:rFonts w:ascii="Calibri" w:hAnsi="Calibri" w:eastAsia="微软雅黑" w:cs="Calibri"/>
          <w:b/>
          <w:sz w:val="24"/>
          <w:szCs w:val="24"/>
        </w:rPr>
      </w:pPr>
      <w:r>
        <w:rPr>
          <w:rFonts w:ascii="Calibri" w:hAnsi="Calibri" w:eastAsia="微软雅黑" w:cs="Calibri"/>
          <w:b/>
          <w:sz w:val="24"/>
          <w:szCs w:val="24"/>
        </w:rPr>
        <w:t>数据库访问方式</w:t>
      </w:r>
    </w:p>
    <w:p>
      <w:pPr>
        <w:ind w:firstLine="480" w:firstLineChars="200"/>
        <w:rPr>
          <w:rFonts w:ascii="Calibri" w:hAnsi="Calibri" w:eastAsia="微软雅黑" w:cs="Calibri"/>
          <w:color w:val="494949"/>
        </w:rPr>
      </w:pPr>
      <w:r>
        <w:rPr>
          <w:rFonts w:ascii="Calibri" w:hAnsi="Calibri" w:eastAsia="微软雅黑" w:cs="Calibri"/>
          <w:bCs/>
          <w:sz w:val="24"/>
          <w:szCs w:val="24"/>
        </w:rPr>
        <w:t>数据库通过授权IP地址访问，校园网内用户</w:t>
      </w:r>
      <w:r>
        <w:rPr>
          <w:rFonts w:hint="eastAsia" w:ascii="Calibri" w:hAnsi="Calibri" w:eastAsia="微软雅黑" w:cs="Calibri"/>
          <w:bCs/>
          <w:sz w:val="24"/>
          <w:szCs w:val="24"/>
        </w:rPr>
        <w:t>可</w:t>
      </w:r>
      <w:r>
        <w:rPr>
          <w:rFonts w:ascii="Calibri" w:hAnsi="Calibri" w:eastAsia="微软雅黑" w:cs="Calibri"/>
          <w:bCs/>
          <w:sz w:val="24"/>
          <w:szCs w:val="24"/>
        </w:rPr>
        <w:t>登录</w:t>
      </w:r>
      <w:r>
        <w:fldChar w:fldCharType="begin"/>
      </w:r>
      <w:r>
        <w:instrText xml:space="preserve"> HYPERLINK "https://www.webofscience.com/" </w:instrText>
      </w:r>
      <w:r>
        <w:fldChar w:fldCharType="separate"/>
      </w:r>
      <w:r>
        <w:rPr>
          <w:rStyle w:val="11"/>
          <w:sz w:val="24"/>
          <w:szCs w:val="24"/>
        </w:rPr>
        <w:t>https://www.webofscience.com/</w:t>
      </w:r>
      <w:r>
        <w:rPr>
          <w:rStyle w:val="11"/>
          <w:sz w:val="24"/>
          <w:szCs w:val="24"/>
        </w:rPr>
        <w:fldChar w:fldCharType="end"/>
      </w:r>
      <w:r>
        <w:t xml:space="preserve"> </w:t>
      </w:r>
      <w:r>
        <w:rPr>
          <w:rFonts w:ascii="Calibri" w:hAnsi="Calibri" w:eastAsia="微软雅黑" w:cs="Calibri"/>
          <w:bCs/>
          <w:sz w:val="24"/>
          <w:szCs w:val="24"/>
        </w:rPr>
        <w:t>访问数据库，非校园网</w:t>
      </w:r>
      <w:r>
        <w:rPr>
          <w:rFonts w:hint="eastAsia" w:ascii="Calibri" w:hAnsi="Calibri" w:eastAsia="微软雅黑" w:cs="Calibri"/>
          <w:bCs/>
          <w:sz w:val="24"/>
          <w:szCs w:val="24"/>
        </w:rPr>
        <w:t>通过</w:t>
      </w:r>
      <w:r>
        <w:rPr>
          <w:rFonts w:ascii="Calibri" w:hAnsi="Calibri" w:eastAsia="微软雅黑" w:cs="Calibri"/>
          <w:bCs/>
          <w:sz w:val="24"/>
          <w:szCs w:val="24"/>
        </w:rPr>
        <w:t>VPN</w:t>
      </w:r>
      <w:r>
        <w:rPr>
          <w:rFonts w:hint="eastAsia" w:ascii="Calibri" w:hAnsi="Calibri" w:eastAsia="微软雅黑" w:cs="Calibri"/>
          <w:bCs/>
          <w:sz w:val="24"/>
          <w:szCs w:val="24"/>
        </w:rPr>
        <w:t>或CARSI</w:t>
      </w:r>
      <w:r>
        <w:rPr>
          <w:rFonts w:ascii="Calibri" w:hAnsi="Calibri" w:eastAsia="微软雅黑" w:cs="Calibri"/>
          <w:bCs/>
          <w:sz w:val="24"/>
          <w:szCs w:val="24"/>
        </w:rPr>
        <w:t>访问。</w:t>
      </w:r>
    </w:p>
    <w:p>
      <w:pPr>
        <w:pStyle w:val="14"/>
        <w:numPr>
          <w:ilvl w:val="0"/>
          <w:numId w:val="1"/>
        </w:numPr>
        <w:rPr>
          <w:rFonts w:ascii="Calibri" w:hAnsi="Calibri" w:eastAsia="微软雅黑" w:cs="Calibri"/>
          <w:b/>
          <w:sz w:val="24"/>
          <w:szCs w:val="24"/>
        </w:rPr>
      </w:pPr>
      <w:r>
        <w:rPr>
          <w:rFonts w:ascii="Calibri" w:hAnsi="Calibri" w:eastAsia="微软雅黑" w:cs="Calibri"/>
          <w:b/>
          <w:sz w:val="24"/>
          <w:szCs w:val="24"/>
        </w:rPr>
        <w:t>数据库使用培训资源</w:t>
      </w:r>
    </w:p>
    <w:p>
      <w:pPr>
        <w:pStyle w:val="16"/>
        <w:spacing w:before="0" w:beforeAutospacing="0" w:after="0" w:afterAutospacing="0" w:line="276" w:lineRule="auto"/>
        <w:ind w:firstLine="440"/>
        <w:rPr>
          <w:rFonts w:ascii="Calibri" w:hAnsi="Calibri" w:eastAsia="微软雅黑" w:cs="Calibri"/>
          <w:bCs/>
        </w:rPr>
      </w:pPr>
      <w:r>
        <w:rPr>
          <w:rFonts w:ascii="Calibri" w:hAnsi="Calibri" w:eastAsia="微软雅黑" w:cs="Calibri"/>
          <w:bCs/>
        </w:rPr>
        <w:t>通过</w:t>
      </w:r>
      <w:r>
        <w:fldChar w:fldCharType="begin"/>
      </w:r>
      <w:r>
        <w:instrText xml:space="preserve"> HYPERLINK "https://clarivate.com.cn/e-clarivate/wos.htm" \t "_blank" </w:instrText>
      </w:r>
      <w:r>
        <w:fldChar w:fldCharType="separate"/>
      </w:r>
      <w:r>
        <w:rPr>
          <w:rStyle w:val="11"/>
          <w:rFonts w:ascii="Calibri" w:hAnsi="Calibri" w:eastAsia="微软雅黑" w:cs="Calibri"/>
          <w:bCs/>
        </w:rPr>
        <w:t>https://clarivate.com.cn/e-clarivate/wos.htm</w:t>
      </w:r>
      <w:r>
        <w:rPr>
          <w:rStyle w:val="11"/>
          <w:rFonts w:ascii="Calibri" w:hAnsi="Calibri" w:eastAsia="微软雅黑" w:cs="Calibri"/>
          <w:bCs/>
        </w:rPr>
        <w:fldChar w:fldCharType="end"/>
      </w:r>
      <w:r>
        <w:rPr>
          <w:rFonts w:ascii="Calibri" w:hAnsi="Calibri" w:eastAsia="微软雅黑" w:cs="Calibri"/>
          <w:bCs/>
        </w:rPr>
        <w:t>，可访问“Web of Science在线大讲堂”免费培训资源。</w:t>
      </w:r>
      <w:r>
        <w:rPr>
          <w:rFonts w:hint="eastAsia" w:ascii="Calibri" w:hAnsi="Calibri" w:eastAsia="微软雅黑" w:cs="Calibri"/>
          <w:bCs/>
        </w:rPr>
        <w:t>其中，</w:t>
      </w:r>
      <w:r>
        <w:rPr>
          <w:rFonts w:ascii="Calibri" w:hAnsi="Calibri" w:eastAsia="微软雅黑" w:cs="Calibri"/>
          <w:bCs/>
          <w:u w:val="single"/>
        </w:rPr>
        <w:t>“科研人员专场”</w:t>
      </w:r>
      <w:r>
        <w:rPr>
          <w:rFonts w:ascii="Calibri" w:hAnsi="Calibri" w:eastAsia="微软雅黑" w:cs="Calibri"/>
          <w:bCs/>
        </w:rPr>
        <w:t>针对科研人员</w:t>
      </w:r>
      <w:r>
        <w:rPr>
          <w:rFonts w:hint="eastAsia" w:ascii="Calibri" w:hAnsi="Calibri" w:eastAsia="微软雅黑" w:cs="Calibri"/>
          <w:bCs/>
        </w:rPr>
        <w:t>，</w:t>
      </w:r>
      <w:r>
        <w:rPr>
          <w:rFonts w:ascii="Calibri" w:hAnsi="Calibri" w:eastAsia="微软雅黑" w:cs="Calibri"/>
          <w:bCs/>
        </w:rPr>
        <w:t>提供从探索发现、论文写作、投稿发表到成果转化等各阶段所需的数据库应用技巧；</w:t>
      </w:r>
      <w:r>
        <w:rPr>
          <w:rFonts w:ascii="Calibri" w:hAnsi="Calibri" w:eastAsia="微软雅黑" w:cs="Calibri"/>
          <w:bCs/>
          <w:u w:val="single"/>
        </w:rPr>
        <w:t>“图书馆与情报分析专场”</w:t>
      </w:r>
      <w:r>
        <w:rPr>
          <w:rFonts w:hint="eastAsia" w:ascii="Calibri" w:hAnsi="Calibri" w:eastAsia="微软雅黑" w:cs="Calibri"/>
          <w:bCs/>
        </w:rPr>
        <w:t>针对</w:t>
      </w:r>
      <w:r>
        <w:rPr>
          <w:rFonts w:ascii="Calibri" w:hAnsi="Calibri" w:eastAsia="微软雅黑" w:cs="Calibri"/>
          <w:bCs/>
        </w:rPr>
        <w:t>图书馆与情报分析人员</w:t>
      </w:r>
      <w:r>
        <w:rPr>
          <w:rFonts w:hint="eastAsia" w:ascii="Calibri" w:hAnsi="Calibri" w:eastAsia="微软雅黑" w:cs="Calibri"/>
          <w:bCs/>
        </w:rPr>
        <w:t>，</w:t>
      </w:r>
      <w:r>
        <w:rPr>
          <w:rFonts w:ascii="Calibri" w:hAnsi="Calibri" w:eastAsia="微软雅黑" w:cs="Calibri"/>
          <w:bCs/>
        </w:rPr>
        <w:t>提供学科服务、科研评估、专利检索与分析、情报分析等方面的方法和实践分享；</w:t>
      </w:r>
      <w:r>
        <w:rPr>
          <w:rFonts w:ascii="Calibri" w:hAnsi="Calibri" w:eastAsia="微软雅黑" w:cs="Calibri"/>
          <w:bCs/>
          <w:u w:val="single"/>
        </w:rPr>
        <w:t>“微课堂”</w:t>
      </w:r>
      <w:r>
        <w:rPr>
          <w:rFonts w:ascii="Calibri" w:hAnsi="Calibri" w:eastAsia="微软雅黑" w:cs="Calibri"/>
          <w:bCs/>
        </w:rPr>
        <w:t>通过3分钟左右的小视频，</w:t>
      </w:r>
      <w:r>
        <w:rPr>
          <w:rFonts w:hint="eastAsia" w:ascii="Calibri" w:hAnsi="Calibri" w:eastAsia="微软雅黑" w:cs="Calibri"/>
          <w:bCs/>
        </w:rPr>
        <w:t>介绍数据库在文献检索、科研选题、论文投稿、基金申请等工作中的</w:t>
      </w:r>
      <w:r>
        <w:rPr>
          <w:rFonts w:ascii="Calibri" w:hAnsi="Calibri" w:eastAsia="微软雅黑" w:cs="Calibri"/>
          <w:bCs/>
        </w:rPr>
        <w:t>使用技巧。</w:t>
      </w:r>
    </w:p>
    <w:p>
      <w:pPr>
        <w:pStyle w:val="16"/>
        <w:spacing w:before="0" w:beforeAutospacing="0" w:after="0" w:afterAutospacing="0" w:line="276" w:lineRule="auto"/>
        <w:ind w:firstLine="440"/>
        <w:rPr>
          <w:rFonts w:ascii="Calibri" w:hAnsi="Calibri" w:eastAsia="微软雅黑" w:cs="Calibri"/>
          <w:bCs/>
        </w:rPr>
      </w:pPr>
      <w:r>
        <w:rPr>
          <w:rFonts w:ascii="Calibri" w:hAnsi="Calibri" w:eastAsia="微软雅黑" w:cs="Calibri"/>
          <w:bCs/>
        </w:rPr>
        <w:t>首次观看课程，需要注册免费账号</w:t>
      </w:r>
      <w:r>
        <w:rPr>
          <w:rFonts w:hint="eastAsia" w:ascii="Calibri" w:hAnsi="Calibri" w:eastAsia="微软雅黑" w:cs="Calibri"/>
          <w:bCs/>
        </w:rPr>
        <w:t>（</w:t>
      </w:r>
      <w:r>
        <w:rPr>
          <w:rFonts w:ascii="Calibri" w:hAnsi="Calibri" w:eastAsia="微软雅黑" w:cs="Calibri"/>
          <w:bCs/>
        </w:rPr>
        <w:t>账号可用于访问所有培训课程</w:t>
      </w:r>
      <w:r>
        <w:rPr>
          <w:rFonts w:hint="eastAsia" w:ascii="Calibri" w:hAnsi="Calibri" w:eastAsia="微软雅黑" w:cs="Calibri"/>
          <w:bCs/>
        </w:rPr>
        <w:t>）</w:t>
      </w:r>
      <w:r>
        <w:rPr>
          <w:rFonts w:ascii="Calibri" w:hAnsi="Calibri" w:eastAsia="微软雅黑" w:cs="Calibri"/>
          <w:bCs/>
        </w:rPr>
        <w:t>。</w:t>
      </w:r>
    </w:p>
    <w:p>
      <w:pPr>
        <w:pStyle w:val="14"/>
        <w:numPr>
          <w:ilvl w:val="0"/>
          <w:numId w:val="1"/>
        </w:numPr>
        <w:rPr>
          <w:rFonts w:ascii="Calibri" w:hAnsi="Calibri" w:eastAsia="微软雅黑" w:cs="Calibri"/>
          <w:b/>
          <w:sz w:val="24"/>
          <w:szCs w:val="24"/>
        </w:rPr>
      </w:pPr>
      <w:r>
        <w:rPr>
          <w:rFonts w:ascii="Calibri" w:hAnsi="Calibri" w:eastAsia="微软雅黑" w:cs="Calibri"/>
          <w:b/>
          <w:sz w:val="24"/>
          <w:szCs w:val="24"/>
        </w:rPr>
        <w:t>数据库应用技巧</w:t>
      </w:r>
    </w:p>
    <w:p>
      <w:pPr>
        <w:ind w:firstLine="420"/>
        <w:rPr>
          <w:rFonts w:ascii="Calibri" w:hAnsi="Calibri" w:eastAsia="微软雅黑" w:cs="Calibri"/>
          <w:bCs/>
          <w:sz w:val="24"/>
          <w:szCs w:val="24"/>
        </w:rPr>
      </w:pPr>
      <w:r>
        <w:rPr>
          <w:rFonts w:ascii="Calibri" w:hAnsi="Calibri" w:eastAsia="微软雅黑" w:cs="Calibri"/>
          <w:bCs/>
          <w:kern w:val="0"/>
          <w:sz w:val="24"/>
          <w:szCs w:val="24"/>
        </w:rPr>
        <w:t>点击</w:t>
      </w:r>
      <w:r>
        <w:rPr>
          <w:rFonts w:hint="eastAsia" w:ascii="Calibri" w:hAnsi="Calibri" w:eastAsia="微软雅黑" w:cs="Calibri"/>
          <w:bCs/>
          <w:kern w:val="0"/>
          <w:sz w:val="24"/>
          <w:szCs w:val="24"/>
        </w:rPr>
        <w:t>：</w:t>
      </w:r>
      <w:r>
        <w:fldChar w:fldCharType="begin"/>
      </w:r>
      <w:r>
        <w:instrText xml:space="preserve"> HYPERLINK "https://solutions.clarivate.com.cn/products/woscore_tips/" </w:instrText>
      </w:r>
      <w:r>
        <w:fldChar w:fldCharType="separate"/>
      </w:r>
      <w:r>
        <w:rPr>
          <w:rStyle w:val="11"/>
          <w:sz w:val="24"/>
          <w:szCs w:val="24"/>
        </w:rPr>
        <w:t>https://solutions.clarivate.com.cn/products/woscore_tips/</w:t>
      </w:r>
      <w:r>
        <w:rPr>
          <w:rStyle w:val="11"/>
          <w:sz w:val="24"/>
          <w:szCs w:val="24"/>
        </w:rPr>
        <w:fldChar w:fldCharType="end"/>
      </w:r>
      <w:r>
        <w:rPr>
          <w:rFonts w:ascii="Calibri" w:hAnsi="Calibri" w:eastAsia="微软雅黑" w:cs="Calibri"/>
          <w:bCs/>
          <w:sz w:val="24"/>
          <w:szCs w:val="24"/>
        </w:rPr>
        <w:t>，获取数据库应用技巧。</w:t>
      </w:r>
    </w:p>
    <w:p>
      <w:pPr>
        <w:pStyle w:val="14"/>
        <w:numPr>
          <w:ilvl w:val="0"/>
          <w:numId w:val="1"/>
        </w:numPr>
        <w:rPr>
          <w:rFonts w:ascii="Calibri" w:hAnsi="Calibri" w:eastAsia="微软雅黑" w:cs="Calibri"/>
          <w:b/>
          <w:sz w:val="24"/>
          <w:szCs w:val="24"/>
        </w:rPr>
      </w:pPr>
      <w:r>
        <w:rPr>
          <w:rFonts w:ascii="Calibri" w:hAnsi="Calibri" w:eastAsia="微软雅黑" w:cs="Calibri"/>
          <w:b/>
          <w:sz w:val="24"/>
          <w:szCs w:val="24"/>
        </w:rPr>
        <w:t>数据库使用快速参考指南</w:t>
      </w:r>
    </w:p>
    <w:p>
      <w:pPr>
        <w:pStyle w:val="16"/>
        <w:spacing w:before="0" w:beforeAutospacing="0" w:after="0" w:afterAutospacing="0" w:line="276" w:lineRule="auto"/>
        <w:ind w:firstLine="440"/>
        <w:rPr>
          <w:rFonts w:ascii="Calibri" w:hAnsi="Calibri" w:eastAsia="微软雅黑" w:cs="Calibri"/>
          <w:bCs/>
        </w:rPr>
      </w:pPr>
      <w:r>
        <w:rPr>
          <w:rFonts w:ascii="Calibri" w:hAnsi="Calibri" w:eastAsia="微软雅黑" w:cs="Calibri"/>
          <w:bCs/>
        </w:rPr>
        <w:t>点击</w:t>
      </w:r>
      <w:r>
        <w:rPr>
          <w:rFonts w:hint="eastAsia" w:ascii="Calibri" w:hAnsi="Calibri" w:eastAsia="微软雅黑" w:cs="Calibri"/>
          <w:bCs/>
        </w:rPr>
        <w:t>：</w:t>
      </w:r>
      <w:r>
        <w:fldChar w:fldCharType="begin"/>
      </w:r>
      <w:r>
        <w:instrText xml:space="preserve"> HYPERLINK "https://solutions.clarivate.com.cn/products/qrc_download/" </w:instrText>
      </w:r>
      <w:r>
        <w:fldChar w:fldCharType="separate"/>
      </w:r>
      <w:r>
        <w:rPr>
          <w:rStyle w:val="11"/>
          <w:rFonts w:ascii="Calibri" w:hAnsi="Calibri" w:eastAsia="微软雅黑" w:cs="Calibri"/>
          <w:bCs/>
        </w:rPr>
        <w:t>https://solutions.clarivate.com.cn/products/qrc_download/</w:t>
      </w:r>
      <w:r>
        <w:rPr>
          <w:rStyle w:val="11"/>
          <w:rFonts w:ascii="Calibri" w:hAnsi="Calibri" w:eastAsia="微软雅黑" w:cs="Calibri"/>
          <w:bCs/>
        </w:rPr>
        <w:fldChar w:fldCharType="end"/>
      </w:r>
      <w:r>
        <w:rPr>
          <w:rFonts w:ascii="Calibri" w:hAnsi="Calibri" w:eastAsia="微软雅黑" w:cs="Calibri"/>
          <w:bCs/>
        </w:rPr>
        <w:t>，下载数据库快速参考指南手册等产品资料。</w:t>
      </w:r>
    </w:p>
    <w:p>
      <w:pPr>
        <w:pStyle w:val="14"/>
        <w:numPr>
          <w:ilvl w:val="0"/>
          <w:numId w:val="1"/>
        </w:numPr>
        <w:rPr>
          <w:rFonts w:ascii="Calibri" w:hAnsi="Calibri" w:eastAsia="微软雅黑" w:cs="Calibri"/>
          <w:b/>
          <w:sz w:val="24"/>
          <w:szCs w:val="24"/>
        </w:rPr>
      </w:pPr>
      <w:bookmarkStart w:id="1" w:name="_GoBack"/>
      <w:bookmarkEnd w:id="1"/>
      <w:r>
        <w:rPr>
          <w:rFonts w:ascii="Calibri" w:hAnsi="Calibri" w:eastAsia="微软雅黑" w:cs="Calibri"/>
          <w:b/>
          <w:sz w:val="24"/>
          <w:szCs w:val="24"/>
        </w:rPr>
        <w:t>数据库收录期刊查询</w:t>
      </w:r>
    </w:p>
    <w:p>
      <w:pPr>
        <w:pStyle w:val="16"/>
        <w:spacing w:before="0" w:beforeAutospacing="0" w:after="0" w:afterAutospacing="0" w:line="276" w:lineRule="auto"/>
        <w:ind w:firstLine="440"/>
        <w:rPr>
          <w:rFonts w:ascii="Calibri" w:hAnsi="Calibri" w:eastAsia="微软雅黑" w:cs="Calibri"/>
          <w:bCs/>
        </w:rPr>
      </w:pPr>
      <w:r>
        <w:rPr>
          <w:rFonts w:ascii="Calibri" w:hAnsi="Calibri" w:eastAsia="微软雅黑" w:cs="Calibri"/>
          <w:bCs/>
        </w:rPr>
        <w:t>通过</w:t>
      </w:r>
      <w:r>
        <w:rPr>
          <w:rFonts w:hint="eastAsia" w:ascii="Calibri" w:hAnsi="Calibri" w:eastAsia="微软雅黑" w:cs="Calibri"/>
          <w:bCs/>
        </w:rPr>
        <w:t>：</w:t>
      </w:r>
      <w:r>
        <w:fldChar w:fldCharType="begin"/>
      </w:r>
      <w:r>
        <w:instrText xml:space="preserve"> HYPERLINK "https://mjl.clarivate.com/home" </w:instrText>
      </w:r>
      <w:r>
        <w:fldChar w:fldCharType="separate"/>
      </w:r>
      <w:r>
        <w:rPr>
          <w:rStyle w:val="11"/>
          <w:rFonts w:ascii="Calibri" w:hAnsi="Calibri" w:eastAsia="微软雅黑" w:cs="Calibri"/>
          <w:bCs/>
        </w:rPr>
        <w:t>https://mjl.clarivate.com/home</w:t>
      </w:r>
      <w:r>
        <w:rPr>
          <w:rStyle w:val="11"/>
          <w:rFonts w:ascii="Calibri" w:hAnsi="Calibri" w:eastAsia="微软雅黑" w:cs="Calibri"/>
          <w:bCs/>
        </w:rPr>
        <w:fldChar w:fldCharType="end"/>
      </w:r>
      <w:r>
        <w:rPr>
          <w:rFonts w:ascii="Calibri" w:hAnsi="Calibri" w:eastAsia="微软雅黑" w:cs="Calibri"/>
          <w:bCs/>
        </w:rPr>
        <w:t>，在线查询各数据库收录期刊信息。</w:t>
      </w:r>
    </w:p>
    <w:p>
      <w:pPr>
        <w:pStyle w:val="14"/>
        <w:numPr>
          <w:ilvl w:val="0"/>
          <w:numId w:val="1"/>
        </w:numPr>
        <w:rPr>
          <w:rFonts w:ascii="Calibri" w:hAnsi="Calibri" w:eastAsia="微软雅黑" w:cs="Calibri"/>
          <w:b/>
          <w:sz w:val="24"/>
          <w:szCs w:val="24"/>
        </w:rPr>
      </w:pPr>
      <w:r>
        <w:rPr>
          <w:rFonts w:ascii="Calibri" w:hAnsi="Calibri" w:eastAsia="微软雅黑" w:cs="Calibri"/>
          <w:b/>
          <w:sz w:val="24"/>
          <w:szCs w:val="24"/>
        </w:rPr>
        <w:t>数据库使用问题咨询</w:t>
      </w:r>
    </w:p>
    <w:p>
      <w:pPr>
        <w:ind w:left="560"/>
        <w:rPr>
          <w:rFonts w:ascii="Calibri" w:hAnsi="Calibri" w:eastAsia="微软雅黑" w:cs="Calibri"/>
          <w:bCs/>
          <w:sz w:val="24"/>
          <w:szCs w:val="24"/>
        </w:rPr>
      </w:pPr>
      <w:r>
        <w:rPr>
          <w:rFonts w:ascii="Calibri" w:hAnsi="Calibri" w:eastAsia="微软雅黑" w:cs="Calibri"/>
          <w:bCs/>
          <w:sz w:val="24"/>
          <w:szCs w:val="24"/>
        </w:rPr>
        <w:t>咨询电话：4008424896（工作日9:00~17:00，免费拨打）</w:t>
      </w:r>
    </w:p>
    <w:p>
      <w:pPr>
        <w:ind w:left="560"/>
        <w:rPr>
          <w:rFonts w:ascii="Calibri" w:hAnsi="Calibri" w:eastAsia="微软雅黑" w:cs="Calibri"/>
          <w:bCs/>
          <w:sz w:val="24"/>
          <w:szCs w:val="24"/>
        </w:rPr>
      </w:pPr>
      <w:r>
        <w:rPr>
          <w:rFonts w:ascii="Calibri" w:hAnsi="Calibri" w:eastAsia="微软雅黑" w:cs="Calibri"/>
          <w:bCs/>
          <w:sz w:val="24"/>
          <w:szCs w:val="24"/>
        </w:rPr>
        <w:t>咨询邮箱：</w:t>
      </w:r>
      <w:r>
        <w:fldChar w:fldCharType="begin"/>
      </w:r>
      <w:r>
        <w:instrText xml:space="preserve"> HYPERLINK "mailto:ts.support.china@clarivate.com" </w:instrText>
      </w:r>
      <w:r>
        <w:fldChar w:fldCharType="separate"/>
      </w:r>
      <w:r>
        <w:rPr>
          <w:rStyle w:val="11"/>
          <w:rFonts w:ascii="Calibri" w:hAnsi="Calibri" w:eastAsia="微软雅黑" w:cs="Calibri"/>
          <w:bCs/>
          <w:sz w:val="24"/>
          <w:szCs w:val="24"/>
        </w:rPr>
        <w:t>ts.support.china@clarivate.com</w:t>
      </w:r>
      <w:r>
        <w:rPr>
          <w:rStyle w:val="11"/>
          <w:rFonts w:ascii="Calibri" w:hAnsi="Calibri" w:eastAsia="微软雅黑" w:cs="Calibri"/>
          <w:bCs/>
          <w:sz w:val="24"/>
          <w:szCs w:val="24"/>
        </w:rPr>
        <w:fldChar w:fldCharType="end"/>
      </w:r>
    </w:p>
    <w:p>
      <w:pPr>
        <w:pStyle w:val="14"/>
        <w:numPr>
          <w:ilvl w:val="0"/>
          <w:numId w:val="1"/>
        </w:numPr>
        <w:rPr>
          <w:rFonts w:ascii="Calibri" w:hAnsi="Calibri" w:eastAsia="微软雅黑" w:cs="Calibri"/>
          <w:b/>
          <w:sz w:val="24"/>
          <w:szCs w:val="24"/>
        </w:rPr>
      </w:pPr>
      <w:r>
        <w:rPr>
          <w:rFonts w:hint="eastAsia" w:ascii="Calibri" w:hAnsi="Calibri" w:eastAsia="微软雅黑" w:cs="Calibri"/>
          <w:b/>
          <w:sz w:val="24"/>
          <w:szCs w:val="24"/>
        </w:rPr>
        <w:t>关注官方平台 获取更多资源</w:t>
      </w:r>
    </w:p>
    <w:p>
      <w:pPr>
        <w:rPr>
          <w:rFonts w:ascii="Calibri" w:hAnsi="Calibri" w:eastAsia="微软雅黑" w:cs="Calibri"/>
          <w:sz w:val="24"/>
          <w:szCs w:val="24"/>
        </w:rPr>
      </w:pPr>
      <w:r>
        <w:rPr>
          <w:rFonts w:ascii="Calibri" w:hAnsi="Calibri" w:eastAsia="微软雅黑" w:cs="Calibri"/>
          <w:sz w:val="24"/>
          <w:szCs w:val="24"/>
        </w:rPr>
        <w:drawing>
          <wp:inline distT="0" distB="0" distL="0" distR="0">
            <wp:extent cx="5267325" cy="2962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62854"/>
    <w:multiLevelType w:val="multilevel"/>
    <w:tmpl w:val="43362854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0" w:hanging="360"/>
      </w:pPr>
    </w:lvl>
    <w:lvl w:ilvl="2" w:tentative="0">
      <w:start w:val="1"/>
      <w:numFmt w:val="lowerRoman"/>
      <w:lvlText w:val="%3."/>
      <w:lvlJc w:val="right"/>
      <w:pPr>
        <w:ind w:left="2360" w:hanging="180"/>
      </w:pPr>
    </w:lvl>
    <w:lvl w:ilvl="3" w:tentative="0">
      <w:start w:val="1"/>
      <w:numFmt w:val="decimal"/>
      <w:lvlText w:val="%4."/>
      <w:lvlJc w:val="left"/>
      <w:pPr>
        <w:ind w:left="3080" w:hanging="360"/>
      </w:pPr>
    </w:lvl>
    <w:lvl w:ilvl="4" w:tentative="0">
      <w:start w:val="1"/>
      <w:numFmt w:val="lowerLetter"/>
      <w:lvlText w:val="%5."/>
      <w:lvlJc w:val="left"/>
      <w:pPr>
        <w:ind w:left="3800" w:hanging="360"/>
      </w:pPr>
    </w:lvl>
    <w:lvl w:ilvl="5" w:tentative="0">
      <w:start w:val="1"/>
      <w:numFmt w:val="lowerRoman"/>
      <w:lvlText w:val="%6."/>
      <w:lvlJc w:val="right"/>
      <w:pPr>
        <w:ind w:left="4520" w:hanging="180"/>
      </w:pPr>
    </w:lvl>
    <w:lvl w:ilvl="6" w:tentative="0">
      <w:start w:val="1"/>
      <w:numFmt w:val="decimal"/>
      <w:lvlText w:val="%7."/>
      <w:lvlJc w:val="left"/>
      <w:pPr>
        <w:ind w:left="5240" w:hanging="360"/>
      </w:pPr>
    </w:lvl>
    <w:lvl w:ilvl="7" w:tentative="0">
      <w:start w:val="1"/>
      <w:numFmt w:val="lowerLetter"/>
      <w:lvlText w:val="%8."/>
      <w:lvlJc w:val="left"/>
      <w:pPr>
        <w:ind w:left="5960" w:hanging="360"/>
      </w:pPr>
    </w:lvl>
    <w:lvl w:ilvl="8" w:tentative="0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37"/>
    <w:rsid w:val="00004163"/>
    <w:rsid w:val="00071220"/>
    <w:rsid w:val="00076ABF"/>
    <w:rsid w:val="000A030C"/>
    <w:rsid w:val="000A240A"/>
    <w:rsid w:val="000D32DD"/>
    <w:rsid w:val="000E18E7"/>
    <w:rsid w:val="000E6842"/>
    <w:rsid w:val="00175D6A"/>
    <w:rsid w:val="001B206B"/>
    <w:rsid w:val="001B5CA1"/>
    <w:rsid w:val="00212327"/>
    <w:rsid w:val="00212FB9"/>
    <w:rsid w:val="00252F4E"/>
    <w:rsid w:val="0026127E"/>
    <w:rsid w:val="00277582"/>
    <w:rsid w:val="00281F62"/>
    <w:rsid w:val="002C7FD0"/>
    <w:rsid w:val="002F3AE0"/>
    <w:rsid w:val="00401A9A"/>
    <w:rsid w:val="004A2274"/>
    <w:rsid w:val="004E17EA"/>
    <w:rsid w:val="004E2E76"/>
    <w:rsid w:val="004E5C2E"/>
    <w:rsid w:val="004F481E"/>
    <w:rsid w:val="004F730D"/>
    <w:rsid w:val="00521855"/>
    <w:rsid w:val="00536161"/>
    <w:rsid w:val="00552526"/>
    <w:rsid w:val="005E69E5"/>
    <w:rsid w:val="00630A32"/>
    <w:rsid w:val="00641A37"/>
    <w:rsid w:val="006469E2"/>
    <w:rsid w:val="00683223"/>
    <w:rsid w:val="00684315"/>
    <w:rsid w:val="006C302F"/>
    <w:rsid w:val="00742EC9"/>
    <w:rsid w:val="007D04A4"/>
    <w:rsid w:val="00802895"/>
    <w:rsid w:val="00861CF3"/>
    <w:rsid w:val="008A3E47"/>
    <w:rsid w:val="008F6A4D"/>
    <w:rsid w:val="00943498"/>
    <w:rsid w:val="00945F09"/>
    <w:rsid w:val="0095269D"/>
    <w:rsid w:val="0097046A"/>
    <w:rsid w:val="00982B81"/>
    <w:rsid w:val="009C641D"/>
    <w:rsid w:val="00A10279"/>
    <w:rsid w:val="00A12276"/>
    <w:rsid w:val="00A46B9A"/>
    <w:rsid w:val="00A65092"/>
    <w:rsid w:val="00A71C0E"/>
    <w:rsid w:val="00AA65FE"/>
    <w:rsid w:val="00AD515D"/>
    <w:rsid w:val="00B14242"/>
    <w:rsid w:val="00B457DE"/>
    <w:rsid w:val="00BC4545"/>
    <w:rsid w:val="00BD47CE"/>
    <w:rsid w:val="00C16AF4"/>
    <w:rsid w:val="00C334DF"/>
    <w:rsid w:val="00C3740B"/>
    <w:rsid w:val="00CA1B58"/>
    <w:rsid w:val="00CB3492"/>
    <w:rsid w:val="00CB7C5B"/>
    <w:rsid w:val="00CF6119"/>
    <w:rsid w:val="00DB0887"/>
    <w:rsid w:val="00DF0B3E"/>
    <w:rsid w:val="00E300DC"/>
    <w:rsid w:val="00E304B3"/>
    <w:rsid w:val="00E53FB1"/>
    <w:rsid w:val="00E82C16"/>
    <w:rsid w:val="00E913DD"/>
    <w:rsid w:val="00F13CD3"/>
    <w:rsid w:val="00F23AE2"/>
    <w:rsid w:val="00FA66DA"/>
    <w:rsid w:val="1F824AC6"/>
    <w:rsid w:val="2AC3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Header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Footer Char"/>
    <w:basedOn w:val="8"/>
    <w:link w:val="4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Unresolved Mention"/>
    <w:basedOn w:val="8"/>
    <w:semiHidden/>
    <w:unhideWhenUsed/>
    <w:uiPriority w:val="99"/>
    <w:rPr>
      <w:color w:val="808080"/>
      <w:shd w:val="clear" w:color="auto" w:fill="E6E6E6"/>
    </w:rPr>
  </w:style>
  <w:style w:type="paragraph" w:customStyle="1" w:styleId="16">
    <w:name w:val="ql-align-left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customStyle="1" w:styleId="17">
    <w:name w:val="Heading 3 Char"/>
    <w:basedOn w:val="8"/>
    <w:link w:val="2"/>
    <w:uiPriority w:val="9"/>
    <w:rPr>
      <w:rFonts w:ascii="Times New Roman" w:hAnsi="Times New Roman" w:eastAsia="Times New Roman" w:cs="Times New Roman"/>
      <w:b/>
      <w:bCs/>
      <w:kern w:val="0"/>
      <w:sz w:val="27"/>
      <w:szCs w:val="27"/>
    </w:rPr>
  </w:style>
  <w:style w:type="character" w:customStyle="1" w:styleId="18">
    <w:name w:val="ql-author-35177811"/>
    <w:basedOn w:val="8"/>
    <w:uiPriority w:val="0"/>
  </w:style>
  <w:style w:type="paragraph" w:customStyle="1" w:styleId="19">
    <w:name w:val="ql-indent-1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customStyle="1" w:styleId="20">
    <w:name w:val="ql-font-arial"/>
    <w:basedOn w:val="8"/>
    <w:uiPriority w:val="0"/>
  </w:style>
  <w:style w:type="character" w:customStyle="1" w:styleId="21">
    <w:name w:val="Heading 4 Char"/>
    <w:basedOn w:val="8"/>
    <w:link w:val="3"/>
    <w:semiHidden/>
    <w:uiPriority w:val="9"/>
    <w:rPr>
      <w:rFonts w:asciiTheme="majorHAnsi" w:hAnsiTheme="majorHAnsi" w:eastAsiaTheme="majorEastAsia" w:cstheme="majorBidi"/>
      <w:i/>
      <w:iCs/>
      <w:color w:val="376092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203</Words>
  <Characters>1163</Characters>
  <Lines>9</Lines>
  <Paragraphs>2</Paragraphs>
  <TotalTime>40</TotalTime>
  <ScaleCrop>false</ScaleCrop>
  <LinksUpToDate>false</LinksUpToDate>
  <CharactersWithSpaces>1364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2022-03-22T03:04:00Z</dcterms:created>
  <dc:creator>User</dc:creator>
  <cp:lastModifiedBy>康娜</cp:lastModifiedBy>
  <cp:lastPrinted>2022-03-24T01:43:37Z</cp:lastPrinted>
  <dcterms:modified xsi:type="dcterms:W3CDTF">2022-03-24T01:47:38Z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36172BF5AC7F46B188B66D90D3D8628B</vt:lpwstr>
  </property>
</Properties>
</file>